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DDE1" w14:textId="77777777" w:rsidR="00523951" w:rsidRDefault="005239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4216"/>
        <w:gridCol w:w="4408"/>
        <w:gridCol w:w="4377"/>
      </w:tblGrid>
      <w:tr w:rsidR="00523951" w14:paraId="0673CBE8" w14:textId="77777777">
        <w:trPr>
          <w:trHeight w:val="273"/>
        </w:trPr>
        <w:tc>
          <w:tcPr>
            <w:tcW w:w="1311" w:type="dxa"/>
            <w:vAlign w:val="center"/>
          </w:tcPr>
          <w:p w14:paraId="3264E25F" w14:textId="77777777" w:rsidR="00523951" w:rsidRDefault="00523951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</w:p>
        </w:tc>
        <w:tc>
          <w:tcPr>
            <w:tcW w:w="4216" w:type="dxa"/>
            <w:shd w:val="clear" w:color="auto" w:fill="FF0000"/>
          </w:tcPr>
          <w:p w14:paraId="634D23FC" w14:textId="77777777" w:rsidR="00523951" w:rsidRDefault="00B64710">
            <w:pPr>
              <w:jc w:val="center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>Autumn Term</w:t>
            </w:r>
          </w:p>
        </w:tc>
        <w:tc>
          <w:tcPr>
            <w:tcW w:w="4408" w:type="dxa"/>
            <w:shd w:val="clear" w:color="auto" w:fill="00B050"/>
          </w:tcPr>
          <w:p w14:paraId="216A73B5" w14:textId="77777777" w:rsidR="00523951" w:rsidRDefault="00B64710">
            <w:pPr>
              <w:jc w:val="center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Spring Term </w:t>
            </w:r>
          </w:p>
        </w:tc>
        <w:tc>
          <w:tcPr>
            <w:tcW w:w="4377" w:type="dxa"/>
            <w:shd w:val="clear" w:color="auto" w:fill="FFFF00"/>
          </w:tcPr>
          <w:p w14:paraId="0BE5B595" w14:textId="77777777" w:rsidR="00523951" w:rsidRDefault="00B64710">
            <w:pPr>
              <w:jc w:val="center"/>
              <w:rPr>
                <w:rFonts w:ascii="Twinkl" w:eastAsia="Twinkl" w:hAnsi="Twinkl" w:cs="Twinkl"/>
                <w:b/>
                <w:highlight w:val="yellow"/>
              </w:rPr>
            </w:pPr>
            <w:r>
              <w:rPr>
                <w:rFonts w:ascii="Twinkl" w:eastAsia="Twinkl" w:hAnsi="Twinkl" w:cs="Twinkl"/>
                <w:b/>
              </w:rPr>
              <w:t xml:space="preserve">Summer Term </w:t>
            </w:r>
          </w:p>
        </w:tc>
      </w:tr>
      <w:tr w:rsidR="00523951" w14:paraId="4DEA762E" w14:textId="77777777">
        <w:trPr>
          <w:trHeight w:val="2720"/>
        </w:trPr>
        <w:tc>
          <w:tcPr>
            <w:tcW w:w="1311" w:type="dxa"/>
            <w:vMerge w:val="restart"/>
            <w:vAlign w:val="center"/>
          </w:tcPr>
          <w:p w14:paraId="23622E4B" w14:textId="77777777" w:rsidR="00523951" w:rsidRDefault="00B64710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EYFS</w:t>
            </w:r>
          </w:p>
          <w:p w14:paraId="0896B0C4" w14:textId="77777777" w:rsidR="00523951" w:rsidRDefault="00B64710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Reception</w:t>
            </w:r>
          </w:p>
        </w:tc>
        <w:tc>
          <w:tcPr>
            <w:tcW w:w="4216" w:type="dxa"/>
          </w:tcPr>
          <w:p w14:paraId="1808078D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>Fiction – linked to emotions and starting school</w:t>
            </w:r>
          </w:p>
          <w:p w14:paraId="0716767B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 xml:space="preserve">Contemporary </w:t>
            </w:r>
          </w:p>
          <w:p w14:paraId="03CC0063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>The Colour Monster and The Colour Monster Goes to School</w:t>
            </w:r>
          </w:p>
          <w:p w14:paraId="4437962E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Talk about emotions linked to starting big school.</w:t>
            </w:r>
          </w:p>
          <w:p w14:paraId="23892FBD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 and Peers.</w:t>
            </w:r>
          </w:p>
          <w:p w14:paraId="60F93502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discuss how I feel and draw a picture to show how the Colour Monster feels about starting school.</w:t>
            </w:r>
          </w:p>
        </w:tc>
        <w:tc>
          <w:tcPr>
            <w:tcW w:w="4408" w:type="dxa"/>
            <w:vMerge w:val="restart"/>
          </w:tcPr>
          <w:p w14:paraId="53737547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Genre</w:t>
            </w:r>
            <w:r>
              <w:rPr>
                <w:rFonts w:ascii="Twinkl" w:eastAsia="Twinkl" w:hAnsi="Twinkl" w:cs="Twinkl"/>
              </w:rPr>
              <w:t>: Fiction/Non-fiction- linked to Space.</w:t>
            </w:r>
          </w:p>
          <w:p w14:paraId="0F66FFAF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Type</w:t>
            </w:r>
            <w:r>
              <w:rPr>
                <w:rFonts w:ascii="Twinkl" w:eastAsia="Twinkl" w:hAnsi="Twinkl" w:cs="Twinkl"/>
              </w:rPr>
              <w:t>: Contemporary</w:t>
            </w:r>
          </w:p>
          <w:p w14:paraId="7D6B9CB6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T</w:t>
            </w:r>
            <w:r>
              <w:rPr>
                <w:rFonts w:ascii="Twinkl" w:eastAsia="Twinkl" w:hAnsi="Twinkl" w:cs="Twinkl"/>
                <w:b/>
              </w:rPr>
              <w:t>ext</w:t>
            </w:r>
            <w:r>
              <w:rPr>
                <w:rFonts w:ascii="Twinkl" w:eastAsia="Twinkl" w:hAnsi="Twinkl" w:cs="Twinkl"/>
              </w:rPr>
              <w:t xml:space="preserve">: Whatever Next </w:t>
            </w:r>
          </w:p>
          <w:p w14:paraId="2467DE8A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Purpose</w:t>
            </w:r>
            <w:r>
              <w:rPr>
                <w:rFonts w:ascii="Twinkl" w:eastAsia="Twinkl" w:hAnsi="Twinkl" w:cs="Twinkl"/>
              </w:rPr>
              <w:t>: Children to learn about Space.</w:t>
            </w:r>
          </w:p>
          <w:p w14:paraId="3FD127AE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Audience</w:t>
            </w:r>
            <w:r>
              <w:rPr>
                <w:rFonts w:ascii="Twinkl" w:eastAsia="Twinkl" w:hAnsi="Twinkl" w:cs="Twinkl"/>
              </w:rPr>
              <w:t>: Teachers, TA’s, Peers, Baby Bear.</w:t>
            </w:r>
          </w:p>
          <w:p w14:paraId="55EC05FE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Outcome:</w:t>
            </w:r>
            <w:r>
              <w:rPr>
                <w:rFonts w:ascii="Twinkl" w:eastAsia="Twinkl" w:hAnsi="Twinkl" w:cs="Twinkl"/>
              </w:rPr>
              <w:t xml:space="preserve"> Children to write a list for their trip to the moon. </w:t>
            </w:r>
          </w:p>
          <w:p w14:paraId="5AAEBB90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Children to write instructions for a Space map.</w:t>
            </w:r>
          </w:p>
          <w:p w14:paraId="7C5E586D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Children to innovate the story and choose</w:t>
            </w:r>
            <w:r>
              <w:rPr>
                <w:rFonts w:ascii="Twinkl" w:eastAsia="Twinkl" w:hAnsi="Twinkl" w:cs="Twinkl"/>
              </w:rPr>
              <w:t xml:space="preserve"> a nocturnal animal that baby bear will meet in Space.</w:t>
            </w:r>
          </w:p>
        </w:tc>
        <w:tc>
          <w:tcPr>
            <w:tcW w:w="4377" w:type="dxa"/>
            <w:vMerge w:val="restart"/>
          </w:tcPr>
          <w:p w14:paraId="4A735AFD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Genre:</w:t>
            </w:r>
            <w:r>
              <w:rPr>
                <w:rFonts w:ascii="Twinkl" w:eastAsia="Twinkl" w:hAnsi="Twinkl" w:cs="Twinkl"/>
              </w:rPr>
              <w:t xml:space="preserve"> Fiction/Non-fiction</w:t>
            </w:r>
            <w:r>
              <w:rPr>
                <w:rFonts w:ascii="Twinkl" w:eastAsia="Twinkl" w:hAnsi="Twinkl" w:cs="Twinkl"/>
                <w:b/>
              </w:rPr>
              <w:t xml:space="preserve">                                          Type:</w:t>
            </w:r>
            <w:r>
              <w:rPr>
                <w:rFonts w:ascii="Twinkl" w:eastAsia="Twinkl" w:hAnsi="Twinkl" w:cs="Twinkl"/>
              </w:rPr>
              <w:t xml:space="preserve"> Classic                                                  </w:t>
            </w:r>
            <w:r>
              <w:rPr>
                <w:rFonts w:ascii="Twinkl" w:eastAsia="Twinkl" w:hAnsi="Twinkl" w:cs="Twinkl"/>
                <w:b/>
              </w:rPr>
              <w:t>Text:</w:t>
            </w:r>
            <w:r>
              <w:rPr>
                <w:rFonts w:ascii="Twinkl" w:eastAsia="Twinkl" w:hAnsi="Twinkl" w:cs="Twinkl"/>
              </w:rPr>
              <w:t xml:space="preserve"> The </w:t>
            </w:r>
            <w:proofErr w:type="gramStart"/>
            <w:r>
              <w:rPr>
                <w:rFonts w:ascii="Twinkl" w:eastAsia="Twinkl" w:hAnsi="Twinkl" w:cs="Twinkl"/>
              </w:rPr>
              <w:t>Bad Tempered</w:t>
            </w:r>
            <w:proofErr w:type="gramEnd"/>
            <w:r>
              <w:rPr>
                <w:rFonts w:ascii="Twinkl" w:eastAsia="Twinkl" w:hAnsi="Twinkl" w:cs="Twinkl"/>
              </w:rPr>
              <w:t xml:space="preserve"> Ladybird</w:t>
            </w:r>
          </w:p>
          <w:p w14:paraId="46766C75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 xml:space="preserve">Children to understand and write about the lifecycle of a butterfly.                      </w:t>
            </w:r>
            <w:r>
              <w:rPr>
                <w:rFonts w:ascii="Twinkl" w:eastAsia="Twinkl" w:hAnsi="Twinkl" w:cs="Twinkl"/>
                <w:b/>
              </w:rPr>
              <w:t>Audience:</w:t>
            </w:r>
            <w:r>
              <w:rPr>
                <w:rFonts w:ascii="Twinkl" w:eastAsia="Twinkl" w:hAnsi="Twinkl" w:cs="Twinkl"/>
              </w:rPr>
              <w:t xml:space="preserve"> Teacher, TA &amp; Peers                           </w:t>
            </w: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Write sentences using colourful semantics.</w:t>
            </w:r>
            <w:r>
              <w:rPr>
                <w:rFonts w:ascii="Twinkl" w:eastAsia="Twinkl" w:hAnsi="Twinkl" w:cs="Twinkl"/>
                <w:b/>
              </w:rPr>
              <w:t xml:space="preserve">                                               </w:t>
            </w:r>
            <w:r>
              <w:rPr>
                <w:rFonts w:ascii="Twinkl" w:eastAsia="Twinkl" w:hAnsi="Twinkl" w:cs="Twinkl"/>
                <w:highlight w:val="yellow"/>
              </w:rPr>
              <w:t xml:space="preserve">Children to </w:t>
            </w:r>
            <w:r>
              <w:rPr>
                <w:rFonts w:ascii="Twinkl" w:eastAsia="Twinkl" w:hAnsi="Twinkl" w:cs="Twinkl"/>
                <w:highlight w:val="yellow"/>
              </w:rPr>
              <w:t xml:space="preserve">write about the lifecycle of a </w:t>
            </w:r>
            <w:proofErr w:type="gramStart"/>
            <w:r>
              <w:rPr>
                <w:rFonts w:ascii="Twinkl" w:eastAsia="Twinkl" w:hAnsi="Twinkl" w:cs="Twinkl"/>
                <w:highlight w:val="yellow"/>
              </w:rPr>
              <w:t>Butterfly .</w:t>
            </w:r>
            <w:proofErr w:type="gramEnd"/>
          </w:p>
          <w:p w14:paraId="482BA875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highlight w:val="magenta"/>
              </w:rPr>
              <w:t>Recount write of the children’s Easter holiday?</w:t>
            </w:r>
          </w:p>
        </w:tc>
      </w:tr>
      <w:tr w:rsidR="00523951" w14:paraId="15F7B01B" w14:textId="77777777">
        <w:trPr>
          <w:trHeight w:val="1564"/>
        </w:trPr>
        <w:tc>
          <w:tcPr>
            <w:tcW w:w="1311" w:type="dxa"/>
            <w:vMerge/>
            <w:vAlign w:val="center"/>
          </w:tcPr>
          <w:p w14:paraId="36C4AF35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</w:rPr>
            </w:pPr>
          </w:p>
        </w:tc>
        <w:tc>
          <w:tcPr>
            <w:tcW w:w="4216" w:type="dxa"/>
            <w:vMerge w:val="restart"/>
          </w:tcPr>
          <w:p w14:paraId="32825EB2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 xml:space="preserve">Fiction – linked to Autumn </w:t>
            </w:r>
          </w:p>
          <w:p w14:paraId="4E778F5B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Traditional Tale</w:t>
            </w:r>
          </w:p>
          <w:p w14:paraId="5BC374D7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>Little Red Hen</w:t>
            </w:r>
          </w:p>
          <w:p w14:paraId="746653B0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Talk about signs of Autumn.</w:t>
            </w:r>
          </w:p>
          <w:p w14:paraId="14A5833F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 and Peers.</w:t>
            </w:r>
          </w:p>
          <w:p w14:paraId="2CA8C88D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Write “who” using Colourful Semantics.</w:t>
            </w:r>
          </w:p>
        </w:tc>
        <w:tc>
          <w:tcPr>
            <w:tcW w:w="4408" w:type="dxa"/>
            <w:vMerge/>
          </w:tcPr>
          <w:p w14:paraId="622299B2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/>
          </w:tcPr>
          <w:p w14:paraId="646F1EA6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1A9C9CC3" w14:textId="77777777">
        <w:trPr>
          <w:trHeight w:val="1143"/>
        </w:trPr>
        <w:tc>
          <w:tcPr>
            <w:tcW w:w="1311" w:type="dxa"/>
            <w:vMerge/>
            <w:vAlign w:val="center"/>
          </w:tcPr>
          <w:p w14:paraId="5A2BC191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/>
          </w:tcPr>
          <w:p w14:paraId="5BADB5A2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408" w:type="dxa"/>
            <w:vMerge/>
          </w:tcPr>
          <w:p w14:paraId="321DFF83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 w:val="restart"/>
          </w:tcPr>
          <w:p w14:paraId="43E02180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>Fiction/Non-fiction</w:t>
            </w:r>
            <w:r>
              <w:rPr>
                <w:rFonts w:ascii="Twinkl" w:eastAsia="Twinkl" w:hAnsi="Twinkl" w:cs="Twinkl"/>
                <w:b/>
              </w:rPr>
              <w:t xml:space="preserve">                                                          Type: </w:t>
            </w:r>
            <w:r>
              <w:rPr>
                <w:rFonts w:ascii="Twinkl" w:eastAsia="Twinkl" w:hAnsi="Twinkl" w:cs="Twinkl"/>
              </w:rPr>
              <w:t xml:space="preserve">Contemporary                                    </w:t>
            </w: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 xml:space="preserve">Jack and the Beanstalk                                </w:t>
            </w: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 xml:space="preserve">To learn about the lifecycle of a bean.                                                           </w:t>
            </w: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 xml:space="preserve">Teacher, TA, parents &amp; peers. </w:t>
            </w:r>
            <w:r>
              <w:rPr>
                <w:rFonts w:ascii="Twinkl" w:eastAsia="Twinkl" w:hAnsi="Twinkl" w:cs="Twinkl"/>
                <w:b/>
              </w:rPr>
              <w:t xml:space="preserve"> </w:t>
            </w:r>
            <w:r>
              <w:rPr>
                <w:rFonts w:ascii="Twinkl" w:eastAsia="Twinkl" w:hAnsi="Twinkl" w:cs="Twinkl"/>
                <w:b/>
              </w:rPr>
              <w:t xml:space="preserve">                                            Outcome: </w:t>
            </w:r>
            <w:r>
              <w:rPr>
                <w:rFonts w:ascii="Twinkl" w:eastAsia="Twinkl" w:hAnsi="Twinkl" w:cs="Twinkl"/>
              </w:rPr>
              <w:t xml:space="preserve">Write sentences using colourful </w:t>
            </w:r>
            <w:r>
              <w:rPr>
                <w:rFonts w:ascii="Twinkl" w:eastAsia="Twinkl" w:hAnsi="Twinkl" w:cs="Twinkl"/>
              </w:rPr>
              <w:lastRenderedPageBreak/>
              <w:t>semantics.</w:t>
            </w:r>
            <w:r>
              <w:rPr>
                <w:rFonts w:ascii="Twinkl" w:eastAsia="Twinkl" w:hAnsi="Twinkl" w:cs="Twinkl"/>
                <w:b/>
              </w:rPr>
              <w:t xml:space="preserve">                                                              </w:t>
            </w:r>
            <w:r>
              <w:rPr>
                <w:rFonts w:ascii="Twinkl" w:eastAsia="Twinkl" w:hAnsi="Twinkl" w:cs="Twinkl"/>
                <w:highlight w:val="yellow"/>
              </w:rPr>
              <w:t>Write instructions on how to plant a seed.</w:t>
            </w:r>
            <w:r>
              <w:rPr>
                <w:rFonts w:ascii="Twinkl" w:eastAsia="Twinkl" w:hAnsi="Twinkl" w:cs="Twinkl"/>
              </w:rPr>
              <w:t xml:space="preserve"> </w:t>
            </w:r>
          </w:p>
          <w:p w14:paraId="08720E56" w14:textId="77777777" w:rsidR="00523951" w:rsidRDefault="00523951">
            <w:pPr>
              <w:rPr>
                <w:rFonts w:ascii="Twinkl" w:eastAsia="Twinkl" w:hAnsi="Twinkl" w:cs="Twinkl"/>
                <w:b/>
              </w:rPr>
            </w:pPr>
          </w:p>
        </w:tc>
      </w:tr>
      <w:tr w:rsidR="00523951" w14:paraId="4AF27578" w14:textId="77777777">
        <w:trPr>
          <w:trHeight w:val="1082"/>
        </w:trPr>
        <w:tc>
          <w:tcPr>
            <w:tcW w:w="1311" w:type="dxa"/>
            <w:vMerge/>
            <w:vAlign w:val="center"/>
          </w:tcPr>
          <w:p w14:paraId="05369C11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/>
          </w:tcPr>
          <w:p w14:paraId="1B0DE6A2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408" w:type="dxa"/>
            <w:vMerge w:val="restart"/>
          </w:tcPr>
          <w:p w14:paraId="7F55A000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>Non-fiction (outcome)</w:t>
            </w:r>
          </w:p>
          <w:p w14:paraId="12E82753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Contemporary</w:t>
            </w:r>
          </w:p>
          <w:p w14:paraId="6F39506C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Tex</w:t>
            </w:r>
            <w:r>
              <w:rPr>
                <w:rFonts w:ascii="Twinkl" w:eastAsia="Twinkl" w:hAnsi="Twinkl" w:cs="Twinkl"/>
                <w:b/>
              </w:rPr>
              <w:t xml:space="preserve">t: </w:t>
            </w:r>
            <w:r>
              <w:rPr>
                <w:rFonts w:ascii="Twinkl" w:eastAsia="Twinkl" w:hAnsi="Twinkl" w:cs="Twinkl"/>
              </w:rPr>
              <w:t>The Chinese Zodiac: The Great Race.</w:t>
            </w:r>
          </w:p>
          <w:p w14:paraId="04CF450F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lastRenderedPageBreak/>
              <w:t>Purpose:</w:t>
            </w:r>
            <w:r>
              <w:rPr>
                <w:rFonts w:ascii="Twinkl" w:eastAsia="Twinkl" w:hAnsi="Twinkl" w:cs="Twinkl"/>
              </w:rPr>
              <w:t xml:space="preserve"> To learn about Chinese New Year and how it’s celebrated. </w:t>
            </w:r>
          </w:p>
          <w:p w14:paraId="1E9913D0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TA, Peers.</w:t>
            </w:r>
          </w:p>
          <w:p w14:paraId="7199D15A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Children to write CVC/captions from the story. To be able to verbalise what Chinese New Year is and why we celebrate it.</w:t>
            </w:r>
          </w:p>
          <w:p w14:paraId="35014BC7" w14:textId="77777777" w:rsidR="00523951" w:rsidRDefault="00523951">
            <w:pPr>
              <w:spacing w:after="0"/>
              <w:rPr>
                <w:rFonts w:ascii="Twinkl" w:eastAsia="Twinkl" w:hAnsi="Twinkl" w:cs="Twinkl"/>
                <w:b/>
              </w:rPr>
            </w:pPr>
          </w:p>
          <w:p w14:paraId="0DC4E24B" w14:textId="77777777" w:rsidR="00523951" w:rsidRDefault="00523951">
            <w:pP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/>
          </w:tcPr>
          <w:p w14:paraId="552A1848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1FF84984" w14:textId="77777777">
        <w:trPr>
          <w:trHeight w:val="1862"/>
        </w:trPr>
        <w:tc>
          <w:tcPr>
            <w:tcW w:w="1311" w:type="dxa"/>
            <w:vMerge/>
            <w:vAlign w:val="center"/>
          </w:tcPr>
          <w:p w14:paraId="52916B56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 w:val="restart"/>
          </w:tcPr>
          <w:p w14:paraId="2FCFADEA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>Fiction- linked to Autumn.</w:t>
            </w:r>
          </w:p>
          <w:p w14:paraId="4D4FC485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 xml:space="preserve">Classic/Dilemma </w:t>
            </w:r>
          </w:p>
          <w:p w14:paraId="08330C58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>The Enormous Turnip</w:t>
            </w:r>
          </w:p>
          <w:p w14:paraId="296D4045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>Purpose:</w:t>
            </w:r>
            <w:r>
              <w:rPr>
                <w:rFonts w:ascii="Twinkl" w:eastAsia="Twinkl" w:hAnsi="Twinkl" w:cs="Twinkl"/>
              </w:rPr>
              <w:t xml:space="preserve"> Talk about signs of Autumn.</w:t>
            </w:r>
          </w:p>
          <w:p w14:paraId="5F4768A9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TA, Peers and Parents through Tapestry.</w:t>
            </w:r>
          </w:p>
          <w:p w14:paraId="5187142E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Write “who” using Colourful Semantics.</w:t>
            </w:r>
          </w:p>
        </w:tc>
        <w:tc>
          <w:tcPr>
            <w:tcW w:w="4408" w:type="dxa"/>
            <w:vMerge/>
          </w:tcPr>
          <w:p w14:paraId="461DFB0F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/>
          </w:tcPr>
          <w:p w14:paraId="073539D5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0DE5DF9A" w14:textId="77777777">
        <w:trPr>
          <w:trHeight w:val="844"/>
        </w:trPr>
        <w:tc>
          <w:tcPr>
            <w:tcW w:w="1311" w:type="dxa"/>
            <w:vMerge/>
            <w:vAlign w:val="center"/>
          </w:tcPr>
          <w:p w14:paraId="13291C15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/>
          </w:tcPr>
          <w:p w14:paraId="2B26FDEA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408" w:type="dxa"/>
            <w:vMerge/>
          </w:tcPr>
          <w:p w14:paraId="11E7BAE6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 w:val="restart"/>
          </w:tcPr>
          <w:p w14:paraId="01F9C893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 xml:space="preserve">Fiction </w:t>
            </w:r>
          </w:p>
          <w:p w14:paraId="669059A9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Contemporary</w:t>
            </w:r>
          </w:p>
          <w:p w14:paraId="4ACC9352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 xml:space="preserve">Farmer Duck </w:t>
            </w:r>
          </w:p>
          <w:p w14:paraId="253C82FD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To identify what we might find on a farm.</w:t>
            </w:r>
          </w:p>
          <w:p w14:paraId="1D79E15B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 &amp; Peers.</w:t>
            </w:r>
          </w:p>
          <w:p w14:paraId="67C7116F" w14:textId="77777777" w:rsidR="00523951" w:rsidRDefault="00B64710">
            <w:pPr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Children to write sentences using colourful semantics.</w:t>
            </w:r>
            <w:r>
              <w:rPr>
                <w:rFonts w:ascii="Twinkl" w:eastAsia="Twinkl" w:hAnsi="Twinkl" w:cs="Twinkl"/>
                <w:b/>
              </w:rPr>
              <w:t xml:space="preserve">   </w:t>
            </w:r>
          </w:p>
          <w:p w14:paraId="5AF4C410" w14:textId="77777777" w:rsidR="00523951" w:rsidRDefault="00B64710">
            <w:pPr>
              <w:rPr>
                <w:rFonts w:ascii="Twinkl" w:eastAsia="Twinkl" w:hAnsi="Twinkl" w:cs="Twinkl"/>
                <w:highlight w:val="yellow"/>
              </w:rPr>
            </w:pPr>
            <w:r>
              <w:rPr>
                <w:rFonts w:ascii="Twinkl" w:eastAsia="Twinkl" w:hAnsi="Twinkl" w:cs="Twinkl"/>
                <w:highlight w:val="yellow"/>
              </w:rPr>
              <w:t xml:space="preserve">Matching young animal to mum and label (the sheep has a baby lamb).      </w:t>
            </w:r>
          </w:p>
          <w:p w14:paraId="7B127380" w14:textId="77777777" w:rsidR="00523951" w:rsidRDefault="00B64710">
            <w:pPr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highlight w:val="yellow"/>
              </w:rPr>
              <w:t>Fact file on farm animal or jungle animal OR recount of trip to farm or zoo.</w:t>
            </w:r>
            <w:r>
              <w:rPr>
                <w:rFonts w:ascii="Twinkl" w:eastAsia="Twinkl" w:hAnsi="Twinkl" w:cs="Twinkl"/>
                <w:b/>
              </w:rPr>
              <w:t xml:space="preserve">                                              </w:t>
            </w:r>
          </w:p>
        </w:tc>
      </w:tr>
      <w:tr w:rsidR="00523951" w14:paraId="3AE35CDA" w14:textId="77777777">
        <w:trPr>
          <w:trHeight w:val="512"/>
        </w:trPr>
        <w:tc>
          <w:tcPr>
            <w:tcW w:w="1311" w:type="dxa"/>
            <w:vMerge/>
            <w:vAlign w:val="center"/>
          </w:tcPr>
          <w:p w14:paraId="46BFD237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/>
          </w:tcPr>
          <w:p w14:paraId="47F05575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408" w:type="dxa"/>
            <w:vMerge w:val="restart"/>
          </w:tcPr>
          <w:p w14:paraId="6A0B3C4C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 xml:space="preserve">Fiction </w:t>
            </w:r>
          </w:p>
          <w:p w14:paraId="4C1524CC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Contemporary</w:t>
            </w:r>
          </w:p>
          <w:p w14:paraId="6231833E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>Zog</w:t>
            </w:r>
          </w:p>
          <w:p w14:paraId="2084D943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Ch</w:t>
            </w:r>
            <w:r>
              <w:rPr>
                <w:rFonts w:ascii="Twinkl" w:eastAsia="Twinkl" w:hAnsi="Twinkl" w:cs="Twinkl"/>
              </w:rPr>
              <w:t>ildren to understand about depictions of dragons in the past, linking to Chinese New Year story and fantasy stories.</w:t>
            </w:r>
            <w:r>
              <w:rPr>
                <w:rFonts w:ascii="Twinkl" w:eastAsia="Twinkl" w:hAnsi="Twinkl" w:cs="Twinkl"/>
                <w:b/>
              </w:rPr>
              <w:t xml:space="preserve"> </w:t>
            </w:r>
          </w:p>
          <w:p w14:paraId="238F9CDC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 &amp; Peers.</w:t>
            </w:r>
          </w:p>
          <w:p w14:paraId="57815C44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Children to write captions using Colourful Semantics.</w:t>
            </w:r>
          </w:p>
        </w:tc>
        <w:tc>
          <w:tcPr>
            <w:tcW w:w="4377" w:type="dxa"/>
            <w:vMerge/>
          </w:tcPr>
          <w:p w14:paraId="18BD8D53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5C17E70B" w14:textId="77777777">
        <w:trPr>
          <w:trHeight w:val="1092"/>
        </w:trPr>
        <w:tc>
          <w:tcPr>
            <w:tcW w:w="1311" w:type="dxa"/>
            <w:vMerge/>
            <w:vAlign w:val="center"/>
          </w:tcPr>
          <w:p w14:paraId="3F6DFDC6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 w:val="restart"/>
          </w:tcPr>
          <w:p w14:paraId="79AD61F4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>Fiction- linked to all about me.</w:t>
            </w:r>
          </w:p>
          <w:p w14:paraId="0B93C35B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Classic</w:t>
            </w:r>
          </w:p>
          <w:p w14:paraId="3EBA3B52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>Peace at Last</w:t>
            </w:r>
          </w:p>
          <w:p w14:paraId="09829AA6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Children to learn about family dynamics, where they live, who they are etc.</w:t>
            </w:r>
          </w:p>
          <w:p w14:paraId="72738E52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TA, Peers and Parents through Tapestry.</w:t>
            </w:r>
          </w:p>
          <w:p w14:paraId="5627CC95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 xml:space="preserve">Children to draw a picture of their family and label it. </w:t>
            </w:r>
          </w:p>
        </w:tc>
        <w:tc>
          <w:tcPr>
            <w:tcW w:w="4408" w:type="dxa"/>
            <w:vMerge/>
          </w:tcPr>
          <w:p w14:paraId="4FE06671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</w:rPr>
            </w:pPr>
          </w:p>
        </w:tc>
        <w:tc>
          <w:tcPr>
            <w:tcW w:w="4377" w:type="dxa"/>
            <w:vMerge/>
          </w:tcPr>
          <w:p w14:paraId="6EC6CF9F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</w:rPr>
            </w:pPr>
          </w:p>
        </w:tc>
      </w:tr>
      <w:tr w:rsidR="00523951" w14:paraId="5BBC0B43" w14:textId="77777777">
        <w:trPr>
          <w:trHeight w:val="695"/>
        </w:trPr>
        <w:tc>
          <w:tcPr>
            <w:tcW w:w="1311" w:type="dxa"/>
            <w:vMerge/>
            <w:vAlign w:val="center"/>
          </w:tcPr>
          <w:p w14:paraId="1C077A93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</w:rPr>
            </w:pPr>
          </w:p>
        </w:tc>
        <w:tc>
          <w:tcPr>
            <w:tcW w:w="4216" w:type="dxa"/>
            <w:vMerge/>
          </w:tcPr>
          <w:p w14:paraId="65F60A41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</w:rPr>
            </w:pPr>
          </w:p>
        </w:tc>
        <w:tc>
          <w:tcPr>
            <w:tcW w:w="4408" w:type="dxa"/>
            <w:vMerge/>
          </w:tcPr>
          <w:p w14:paraId="2AF449F0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</w:rPr>
            </w:pPr>
          </w:p>
        </w:tc>
        <w:tc>
          <w:tcPr>
            <w:tcW w:w="4377" w:type="dxa"/>
            <w:vMerge w:val="restart"/>
          </w:tcPr>
          <w:p w14:paraId="78C54C5C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 xml:space="preserve">Fiction </w:t>
            </w:r>
          </w:p>
          <w:p w14:paraId="440F4CE6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Contemporary</w:t>
            </w:r>
          </w:p>
          <w:p w14:paraId="1A05E78D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>Rumble in the Jungle</w:t>
            </w:r>
          </w:p>
          <w:p w14:paraId="6F90D773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To identify what we might find in a jungle.</w:t>
            </w:r>
          </w:p>
          <w:p w14:paraId="22A63EB4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 &amp; Peers.</w:t>
            </w:r>
          </w:p>
          <w:p w14:paraId="5EC056D5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Children to write sentences using colourful semantics.</w:t>
            </w:r>
          </w:p>
          <w:p w14:paraId="13D0023F" w14:textId="77777777" w:rsidR="00523951" w:rsidRDefault="00B64710">
            <w:pPr>
              <w:rPr>
                <w:rFonts w:ascii="Twinkl" w:eastAsia="Twinkl" w:hAnsi="Twinkl" w:cs="Twinkl"/>
                <w:highlight w:val="yellow"/>
              </w:rPr>
            </w:pPr>
            <w:r>
              <w:rPr>
                <w:rFonts w:ascii="Twinkl" w:eastAsia="Twinkl" w:hAnsi="Twinkl" w:cs="Twinkl"/>
                <w:highlight w:val="yellow"/>
              </w:rPr>
              <w:lastRenderedPageBreak/>
              <w:t xml:space="preserve">Matching young animal to mum and label (the sheep has a baby lamb). </w:t>
            </w:r>
          </w:p>
          <w:p w14:paraId="2DF2EEB3" w14:textId="77777777" w:rsidR="00523951" w:rsidRDefault="00B64710">
            <w:pPr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highlight w:val="yellow"/>
              </w:rPr>
              <w:t>Fact file on farm animal or jungle animal OR recount of trip to farm or zoo.</w:t>
            </w:r>
            <w:r>
              <w:rPr>
                <w:rFonts w:ascii="Twinkl" w:eastAsia="Twinkl" w:hAnsi="Twinkl" w:cs="Twinkl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winkl" w:eastAsia="Twinkl" w:hAnsi="Twinkl" w:cs="Twinkl"/>
              </w:rPr>
              <w:t xml:space="preserve">                                                </w:t>
            </w:r>
          </w:p>
        </w:tc>
      </w:tr>
      <w:tr w:rsidR="00523951" w14:paraId="282F4735" w14:textId="77777777">
        <w:trPr>
          <w:trHeight w:val="1234"/>
        </w:trPr>
        <w:tc>
          <w:tcPr>
            <w:tcW w:w="1311" w:type="dxa"/>
            <w:vMerge/>
            <w:vAlign w:val="center"/>
          </w:tcPr>
          <w:p w14:paraId="5808F90F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/>
          </w:tcPr>
          <w:p w14:paraId="6B47879E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408" w:type="dxa"/>
            <w:vMerge w:val="restart"/>
          </w:tcPr>
          <w:p w14:paraId="322AAA11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 xml:space="preserve">Fiction </w:t>
            </w:r>
          </w:p>
          <w:p w14:paraId="29CB16C8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Contemporary</w:t>
            </w:r>
          </w:p>
          <w:p w14:paraId="6F35D0DE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 xml:space="preserve">(Knights and Princesses story) </w:t>
            </w:r>
          </w:p>
          <w:p w14:paraId="7E9AC929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 xml:space="preserve">Children to understand the roles of knights and princesses, linking to real life and fantasy stories. </w:t>
            </w:r>
          </w:p>
          <w:p w14:paraId="1324151F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lastRenderedPageBreak/>
              <w:t xml:space="preserve">Audience: </w:t>
            </w:r>
            <w:r>
              <w:rPr>
                <w:rFonts w:ascii="Twinkl" w:eastAsia="Twinkl" w:hAnsi="Twinkl" w:cs="Twinkl"/>
              </w:rPr>
              <w:t>Teacher, TA &amp; Peers.</w:t>
            </w:r>
          </w:p>
          <w:p w14:paraId="6A4AF70A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Children to write captions using Colourful Semantics.</w:t>
            </w:r>
          </w:p>
        </w:tc>
        <w:tc>
          <w:tcPr>
            <w:tcW w:w="4377" w:type="dxa"/>
            <w:vMerge/>
          </w:tcPr>
          <w:p w14:paraId="58F41DFD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3135CB71" w14:textId="77777777">
        <w:trPr>
          <w:trHeight w:val="521"/>
        </w:trPr>
        <w:tc>
          <w:tcPr>
            <w:tcW w:w="1311" w:type="dxa"/>
            <w:vMerge/>
            <w:vAlign w:val="center"/>
          </w:tcPr>
          <w:p w14:paraId="38CB7CFE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 w:val="restart"/>
          </w:tcPr>
          <w:p w14:paraId="7186F3B6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 xml:space="preserve">Non-Fiction </w:t>
            </w:r>
          </w:p>
          <w:p w14:paraId="61408C58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Contemporary</w:t>
            </w:r>
          </w:p>
          <w:p w14:paraId="0454F64C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lastRenderedPageBreak/>
              <w:t xml:space="preserve">Text: </w:t>
            </w:r>
            <w:r>
              <w:rPr>
                <w:rFonts w:ascii="Twinkl" w:eastAsia="Twinkl" w:hAnsi="Twinkl" w:cs="Twinkl"/>
              </w:rPr>
              <w:t>Sparks in the Sky</w:t>
            </w:r>
          </w:p>
          <w:p w14:paraId="4A796B6B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Firework night (Autumn festival)</w:t>
            </w:r>
          </w:p>
          <w:p w14:paraId="2F1ACF59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 &amp; Peers.</w:t>
            </w:r>
          </w:p>
          <w:p w14:paraId="32915D41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Children to create firework pictures and label with firework sounds.</w:t>
            </w:r>
          </w:p>
        </w:tc>
        <w:tc>
          <w:tcPr>
            <w:tcW w:w="4408" w:type="dxa"/>
            <w:vMerge/>
          </w:tcPr>
          <w:p w14:paraId="0DB34AE0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/>
          </w:tcPr>
          <w:p w14:paraId="324C390F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5F501BC4" w14:textId="77777777">
        <w:trPr>
          <w:trHeight w:val="546"/>
        </w:trPr>
        <w:tc>
          <w:tcPr>
            <w:tcW w:w="1311" w:type="dxa"/>
            <w:vMerge/>
            <w:vAlign w:val="center"/>
          </w:tcPr>
          <w:p w14:paraId="77CA8377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/>
          </w:tcPr>
          <w:p w14:paraId="2F226F22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408" w:type="dxa"/>
            <w:vMerge/>
          </w:tcPr>
          <w:p w14:paraId="570E2B6A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 w:val="restart"/>
          </w:tcPr>
          <w:p w14:paraId="55A466F6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Genre:</w:t>
            </w:r>
            <w:r>
              <w:rPr>
                <w:rFonts w:ascii="Twinkl" w:eastAsia="Twinkl" w:hAnsi="Twinkl" w:cs="Twinkl"/>
              </w:rPr>
              <w:t xml:space="preserve"> Fiction                                               </w:t>
            </w:r>
            <w:r>
              <w:rPr>
                <w:rFonts w:ascii="Twinkl" w:eastAsia="Twinkl" w:hAnsi="Twinkl" w:cs="Twinkl"/>
                <w:b/>
              </w:rPr>
              <w:t>Type:</w:t>
            </w:r>
            <w:r>
              <w:rPr>
                <w:rFonts w:ascii="Twinkl" w:eastAsia="Twinkl" w:hAnsi="Twinkl" w:cs="Twinkl"/>
              </w:rPr>
              <w:t xml:space="preserve"> Contemporary                                           </w:t>
            </w:r>
            <w:r>
              <w:rPr>
                <w:rFonts w:ascii="Twinkl" w:eastAsia="Twinkl" w:hAnsi="Twinkl" w:cs="Twinkl"/>
                <w:b/>
              </w:rPr>
              <w:t>Text:</w:t>
            </w:r>
            <w:r>
              <w:rPr>
                <w:rFonts w:ascii="Twinkl" w:eastAsia="Twinkl" w:hAnsi="Twinkl" w:cs="Twinkl"/>
              </w:rPr>
              <w:t xml:space="preserve"> Tiddler</w:t>
            </w:r>
          </w:p>
          <w:p w14:paraId="1F0EC2F6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To name some sea animals and what we might find in the sea.</w:t>
            </w:r>
            <w:r>
              <w:rPr>
                <w:rFonts w:ascii="Twinkl" w:eastAsia="Twinkl" w:hAnsi="Twinkl" w:cs="Twinkl"/>
                <w:b/>
              </w:rPr>
              <w:t xml:space="preserve"> </w:t>
            </w:r>
            <w:r>
              <w:rPr>
                <w:rFonts w:ascii="Twinkl" w:eastAsia="Twinkl" w:hAnsi="Twinkl" w:cs="Twinkl"/>
              </w:rPr>
              <w:t xml:space="preserve">                                               </w:t>
            </w:r>
            <w:r>
              <w:rPr>
                <w:rFonts w:ascii="Twinkl" w:eastAsia="Twinkl" w:hAnsi="Twinkl" w:cs="Twinkl"/>
                <w:b/>
              </w:rPr>
              <w:t>Audience:</w:t>
            </w:r>
            <w:r>
              <w:rPr>
                <w:rFonts w:ascii="Twinkl" w:eastAsia="Twinkl" w:hAnsi="Twinkl" w:cs="Twinkl"/>
              </w:rPr>
              <w:t xml:space="preserve"> Teacher, TA &amp; Peers                           </w:t>
            </w: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 xml:space="preserve"> write sentences using colourful semantics.</w:t>
            </w:r>
            <w:r>
              <w:rPr>
                <w:rFonts w:ascii="Twinkl" w:eastAsia="Twinkl" w:hAnsi="Twinkl" w:cs="Twinkl"/>
                <w:b/>
              </w:rPr>
              <w:t xml:space="preserve">                                         </w:t>
            </w:r>
            <w:r>
              <w:rPr>
                <w:rFonts w:ascii="Twinkl" w:eastAsia="Twinkl" w:hAnsi="Twinkl" w:cs="Twinkl"/>
                <w:b/>
              </w:rPr>
              <w:t xml:space="preserve">                     </w:t>
            </w:r>
            <w:r>
              <w:rPr>
                <w:rFonts w:ascii="Twinkl" w:eastAsia="Twinkl" w:hAnsi="Twinkl" w:cs="Twinkl"/>
                <w:highlight w:val="yellow"/>
              </w:rPr>
              <w:t xml:space="preserve">Design my own water animal and write facts in the style of a fact file. </w:t>
            </w:r>
          </w:p>
          <w:p w14:paraId="145A17CF" w14:textId="77777777" w:rsidR="00523951" w:rsidRDefault="00523951">
            <w:pPr>
              <w:rPr>
                <w:rFonts w:ascii="Twinkl" w:eastAsia="Twinkl" w:hAnsi="Twinkl" w:cs="Twinkl"/>
                <w:b/>
              </w:rPr>
            </w:pPr>
          </w:p>
        </w:tc>
      </w:tr>
      <w:tr w:rsidR="00523951" w14:paraId="29913ABC" w14:textId="77777777">
        <w:trPr>
          <w:trHeight w:val="1627"/>
        </w:trPr>
        <w:tc>
          <w:tcPr>
            <w:tcW w:w="1311" w:type="dxa"/>
            <w:vMerge/>
            <w:vAlign w:val="center"/>
          </w:tcPr>
          <w:p w14:paraId="1F46178E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/>
          </w:tcPr>
          <w:p w14:paraId="5F0264E5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408" w:type="dxa"/>
            <w:vMerge w:val="restart"/>
          </w:tcPr>
          <w:p w14:paraId="79E59BE0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 xml:space="preserve">Fiction </w:t>
            </w:r>
          </w:p>
          <w:p w14:paraId="7899D5C9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Contemporary</w:t>
            </w:r>
          </w:p>
          <w:p w14:paraId="40AB7223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>What’s in the Witch’s Kitchen?</w:t>
            </w:r>
          </w:p>
          <w:p w14:paraId="0C4674C5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Children to understand about depictions of wizards and witches, linking to fantasy stories.</w:t>
            </w:r>
          </w:p>
          <w:p w14:paraId="05FA6B0F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 &amp; Peers.</w:t>
            </w:r>
          </w:p>
          <w:p w14:paraId="72E9C87B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 xml:space="preserve">Children to write captions using Colourful Semantics. Extra rhyming activity. </w:t>
            </w:r>
            <w:r>
              <w:rPr>
                <w:rFonts w:ascii="Twinkl" w:eastAsia="Twinkl" w:hAnsi="Twinkl" w:cs="Twinkl"/>
                <w:highlight w:val="yellow"/>
              </w:rPr>
              <w:t>To write a recipe for a potion.</w:t>
            </w:r>
          </w:p>
        </w:tc>
        <w:tc>
          <w:tcPr>
            <w:tcW w:w="4377" w:type="dxa"/>
            <w:vMerge/>
          </w:tcPr>
          <w:p w14:paraId="0DBD1311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0EC5D7FB" w14:textId="77777777">
        <w:trPr>
          <w:trHeight w:val="636"/>
        </w:trPr>
        <w:tc>
          <w:tcPr>
            <w:tcW w:w="1311" w:type="dxa"/>
            <w:vMerge/>
            <w:vAlign w:val="center"/>
          </w:tcPr>
          <w:p w14:paraId="438703AE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 w:val="restart"/>
          </w:tcPr>
          <w:p w14:paraId="2DA50BB2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>Fiction/Non-fiction</w:t>
            </w:r>
          </w:p>
          <w:p w14:paraId="2FBE6B34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Traditional Tale</w:t>
            </w:r>
          </w:p>
          <w:p w14:paraId="372384EE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 xml:space="preserve">The Three Little Pigs </w:t>
            </w:r>
          </w:p>
          <w:p w14:paraId="68AF6C89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 xml:space="preserve">To discuss the characters in the story and the parts they </w:t>
            </w:r>
            <w:proofErr w:type="gramStart"/>
            <w:r>
              <w:rPr>
                <w:rFonts w:ascii="Twinkl" w:eastAsia="Twinkl" w:hAnsi="Twinkl" w:cs="Twinkl"/>
              </w:rPr>
              <w:t>play, and</w:t>
            </w:r>
            <w:proofErr w:type="gramEnd"/>
            <w:r>
              <w:rPr>
                <w:rFonts w:ascii="Twinkl" w:eastAsia="Twinkl" w:hAnsi="Twinkl" w:cs="Twinkl"/>
              </w:rPr>
              <w:t xml:space="preserve"> consider how we can be kind to each other.</w:t>
            </w:r>
          </w:p>
          <w:p w14:paraId="2CE3A7F3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TA, Peers, Parents through Tapestry.</w:t>
            </w:r>
          </w:p>
          <w:p w14:paraId="34AEE97F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O</w:t>
            </w:r>
            <w:r>
              <w:rPr>
                <w:rFonts w:ascii="Twinkl" w:eastAsia="Twinkl" w:hAnsi="Twinkl" w:cs="Twinkl"/>
                <w:b/>
              </w:rPr>
              <w:t xml:space="preserve">utcome: </w:t>
            </w:r>
            <w:r>
              <w:rPr>
                <w:rFonts w:ascii="Twinkl" w:eastAsia="Twinkl" w:hAnsi="Twinkl" w:cs="Twinkl"/>
              </w:rPr>
              <w:t>Identify ‘who’ in the story and write an apology letter from the wolf.</w:t>
            </w:r>
          </w:p>
        </w:tc>
        <w:tc>
          <w:tcPr>
            <w:tcW w:w="4408" w:type="dxa"/>
            <w:vMerge/>
          </w:tcPr>
          <w:p w14:paraId="35408D45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</w:rPr>
            </w:pPr>
          </w:p>
        </w:tc>
        <w:tc>
          <w:tcPr>
            <w:tcW w:w="4377" w:type="dxa"/>
            <w:vMerge/>
          </w:tcPr>
          <w:p w14:paraId="08786BA2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</w:rPr>
            </w:pPr>
          </w:p>
        </w:tc>
      </w:tr>
      <w:tr w:rsidR="00523951" w14:paraId="1BA0C885" w14:textId="77777777">
        <w:trPr>
          <w:trHeight w:val="2011"/>
        </w:trPr>
        <w:tc>
          <w:tcPr>
            <w:tcW w:w="1311" w:type="dxa"/>
            <w:vMerge/>
            <w:vAlign w:val="center"/>
          </w:tcPr>
          <w:p w14:paraId="56FB7F84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</w:rPr>
            </w:pPr>
          </w:p>
        </w:tc>
        <w:tc>
          <w:tcPr>
            <w:tcW w:w="4216" w:type="dxa"/>
            <w:vMerge/>
          </w:tcPr>
          <w:p w14:paraId="0957C1CC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</w:rPr>
            </w:pPr>
          </w:p>
        </w:tc>
        <w:tc>
          <w:tcPr>
            <w:tcW w:w="4408" w:type="dxa"/>
            <w:vMerge w:val="restart"/>
          </w:tcPr>
          <w:p w14:paraId="06B27698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 xml:space="preserve">Fiction </w:t>
            </w:r>
          </w:p>
          <w:p w14:paraId="077C63A3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>Contemporary</w:t>
            </w:r>
          </w:p>
          <w:p w14:paraId="4A072374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 xml:space="preserve">Tom and the Island of Dinosaurs </w:t>
            </w:r>
          </w:p>
          <w:p w14:paraId="0EE7FEAC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Children to develop understanding of fantasy stories.</w:t>
            </w:r>
          </w:p>
          <w:p w14:paraId="7521C4AD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 &amp; Peers.</w:t>
            </w:r>
          </w:p>
          <w:p w14:paraId="2B8329E5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 xml:space="preserve">Children to write captions using Colourful Semantics. </w:t>
            </w:r>
          </w:p>
          <w:p w14:paraId="61EAF235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highlight w:val="yellow"/>
              </w:rPr>
              <w:lastRenderedPageBreak/>
              <w:t>Poem:</w:t>
            </w:r>
            <w:r>
              <w:rPr>
                <w:rFonts w:ascii="Twinkl" w:eastAsia="Twinkl" w:hAnsi="Twinkl" w:cs="Twinkl"/>
              </w:rPr>
              <w:t xml:space="preserve"> </w:t>
            </w:r>
          </w:p>
          <w:p w14:paraId="0D5AC80E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Dinosaur roar</w:t>
            </w:r>
          </w:p>
          <w:p w14:paraId="6EB96AAB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</w:rPr>
              <w:t>Dinosaur soar etc</w:t>
            </w:r>
          </w:p>
        </w:tc>
        <w:tc>
          <w:tcPr>
            <w:tcW w:w="4377" w:type="dxa"/>
            <w:vMerge/>
          </w:tcPr>
          <w:p w14:paraId="5A3E1B0E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1410FC4F" w14:textId="77777777">
        <w:trPr>
          <w:trHeight w:val="695"/>
        </w:trPr>
        <w:tc>
          <w:tcPr>
            <w:tcW w:w="1311" w:type="dxa"/>
            <w:vMerge/>
            <w:vAlign w:val="center"/>
          </w:tcPr>
          <w:p w14:paraId="02396765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/>
          </w:tcPr>
          <w:p w14:paraId="6F402F55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408" w:type="dxa"/>
            <w:vMerge/>
          </w:tcPr>
          <w:p w14:paraId="0C64BF14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 w:val="restart"/>
          </w:tcPr>
          <w:p w14:paraId="10031BBD" w14:textId="77777777" w:rsidR="00523951" w:rsidRDefault="00B64710">
            <w:pPr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>Genre:</w:t>
            </w:r>
            <w:r>
              <w:rPr>
                <w:rFonts w:ascii="Twinkl" w:eastAsia="Twinkl" w:hAnsi="Twinkl" w:cs="Twinkl"/>
              </w:rPr>
              <w:t xml:space="preserve"> Fiction                                                 </w:t>
            </w:r>
            <w:r>
              <w:rPr>
                <w:rFonts w:ascii="Twinkl" w:eastAsia="Twinkl" w:hAnsi="Twinkl" w:cs="Twinkl"/>
                <w:b/>
              </w:rPr>
              <w:t>Type:</w:t>
            </w:r>
            <w:r>
              <w:rPr>
                <w:rFonts w:ascii="Twinkl" w:eastAsia="Twinkl" w:hAnsi="Twinkl" w:cs="Twinkl"/>
              </w:rPr>
              <w:t xml:space="preserve"> Adventure story                                                      </w:t>
            </w:r>
            <w:r>
              <w:rPr>
                <w:rFonts w:ascii="Twinkl" w:eastAsia="Twinkl" w:hAnsi="Twinkl" w:cs="Twinkl"/>
                <w:b/>
              </w:rPr>
              <w:lastRenderedPageBreak/>
              <w:t xml:space="preserve">Text: </w:t>
            </w:r>
            <w:r>
              <w:rPr>
                <w:rFonts w:ascii="Twinkl" w:eastAsia="Twinkl" w:hAnsi="Twinkl" w:cs="Twinkl"/>
              </w:rPr>
              <w:t xml:space="preserve">(Pirate </w:t>
            </w:r>
            <w:proofErr w:type="gramStart"/>
            <w:r>
              <w:rPr>
                <w:rFonts w:ascii="Twinkl" w:eastAsia="Twinkl" w:hAnsi="Twinkl" w:cs="Twinkl"/>
              </w:rPr>
              <w:t xml:space="preserve">story)   </w:t>
            </w:r>
            <w:proofErr w:type="gramEnd"/>
            <w:r>
              <w:rPr>
                <w:rFonts w:ascii="Twinkl" w:eastAsia="Twinkl" w:hAnsi="Twinkl" w:cs="Twinkl"/>
              </w:rPr>
              <w:t xml:space="preserve">                                                     </w:t>
            </w: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follow maps and write instructions.</w:t>
            </w:r>
            <w:r>
              <w:rPr>
                <w:rFonts w:ascii="Twinkl" w:eastAsia="Twinkl" w:hAnsi="Twinkl" w:cs="Twinkl"/>
                <w:b/>
              </w:rPr>
              <w:t xml:space="preserve"> </w:t>
            </w:r>
            <w:r>
              <w:rPr>
                <w:rFonts w:ascii="Twinkl" w:eastAsia="Twinkl" w:hAnsi="Twinkl" w:cs="Twinkl"/>
              </w:rPr>
              <w:t xml:space="preserve">   </w:t>
            </w:r>
            <w:r>
              <w:rPr>
                <w:rFonts w:ascii="Twinkl" w:eastAsia="Twinkl" w:hAnsi="Twinkl" w:cs="Twinkl"/>
              </w:rPr>
              <w:t xml:space="preserve">                                            </w:t>
            </w:r>
            <w:r>
              <w:rPr>
                <w:rFonts w:ascii="Twinkl" w:eastAsia="Twinkl" w:hAnsi="Twinkl" w:cs="Twinkl"/>
                <w:b/>
              </w:rPr>
              <w:t>Audience:</w:t>
            </w:r>
            <w:r>
              <w:rPr>
                <w:rFonts w:ascii="Twinkl" w:eastAsia="Twinkl" w:hAnsi="Twinkl" w:cs="Twinkl"/>
              </w:rPr>
              <w:t xml:space="preserve"> Teacher, TA &amp; Peers                           </w:t>
            </w: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 xml:space="preserve">write sentence with colourful semantics and </w:t>
            </w:r>
            <w:r>
              <w:rPr>
                <w:rFonts w:ascii="Twinkl" w:eastAsia="Twinkl" w:hAnsi="Twinkl" w:cs="Twinkl"/>
                <w:highlight w:val="yellow"/>
              </w:rPr>
              <w:t>write instructions to find the (treasure). Make own map and write instructions.</w:t>
            </w:r>
            <w:r>
              <w:rPr>
                <w:rFonts w:ascii="Twinkl" w:eastAsia="Twinkl" w:hAnsi="Twinkl" w:cs="Twinkl"/>
              </w:rPr>
              <w:t xml:space="preserve"> </w:t>
            </w:r>
          </w:p>
          <w:p w14:paraId="624BE159" w14:textId="77777777" w:rsidR="00523951" w:rsidRDefault="00523951">
            <w:pPr>
              <w:rPr>
                <w:rFonts w:ascii="Twinkl" w:eastAsia="Twinkl" w:hAnsi="Twinkl" w:cs="Twinkl"/>
                <w:b/>
              </w:rPr>
            </w:pPr>
          </w:p>
        </w:tc>
      </w:tr>
      <w:tr w:rsidR="00523951" w14:paraId="5D59911F" w14:textId="77777777">
        <w:trPr>
          <w:trHeight w:val="897"/>
        </w:trPr>
        <w:tc>
          <w:tcPr>
            <w:tcW w:w="1311" w:type="dxa"/>
            <w:vMerge/>
            <w:vAlign w:val="center"/>
          </w:tcPr>
          <w:p w14:paraId="6AAC2888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 w:val="restart"/>
          </w:tcPr>
          <w:p w14:paraId="699BCE55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>Fiction</w:t>
            </w:r>
          </w:p>
          <w:p w14:paraId="1947866C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 xml:space="preserve">Contemporary </w:t>
            </w:r>
          </w:p>
          <w:p w14:paraId="67FC9428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>A Superhero Like You</w:t>
            </w:r>
          </w:p>
          <w:p w14:paraId="5FCCA1D7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Learn about different jobs.</w:t>
            </w:r>
          </w:p>
          <w:p w14:paraId="486990BE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TA, Peers and Parents through Tapestry.</w:t>
            </w:r>
          </w:p>
          <w:p w14:paraId="14E2A87C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 xml:space="preserve">Children to draw a picture of themselves as what they would like to be when they grow up. Write </w:t>
            </w:r>
            <w:r>
              <w:rPr>
                <w:rFonts w:ascii="Twinkl" w:eastAsia="Twinkl" w:hAnsi="Twinkl" w:cs="Twinkl"/>
              </w:rPr>
              <w:t>their name and talk about what traits they would need to do that job. Adult to scribe.</w:t>
            </w:r>
          </w:p>
        </w:tc>
        <w:tc>
          <w:tcPr>
            <w:tcW w:w="4408" w:type="dxa"/>
            <w:vMerge/>
          </w:tcPr>
          <w:p w14:paraId="56666042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/>
          </w:tcPr>
          <w:p w14:paraId="30879B32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2CB88717" w14:textId="77777777">
        <w:trPr>
          <w:trHeight w:val="2431"/>
        </w:trPr>
        <w:tc>
          <w:tcPr>
            <w:tcW w:w="1311" w:type="dxa"/>
            <w:vMerge/>
            <w:vAlign w:val="center"/>
          </w:tcPr>
          <w:p w14:paraId="502148CC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/>
          </w:tcPr>
          <w:p w14:paraId="27F2A196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408" w:type="dxa"/>
            <w:vMerge w:val="restart"/>
          </w:tcPr>
          <w:p w14:paraId="222DCB6A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Genre:</w:t>
            </w:r>
            <w:r>
              <w:rPr>
                <w:rFonts w:ascii="Twinkl" w:eastAsia="Twinkl" w:hAnsi="Twinkl" w:cs="Twinkl"/>
              </w:rPr>
              <w:t xml:space="preserve"> Fiction</w:t>
            </w:r>
            <w:r>
              <w:rPr>
                <w:rFonts w:ascii="Twinkl" w:eastAsia="Twinkl" w:hAnsi="Twinkl" w:cs="Twinkl"/>
                <w:b/>
              </w:rPr>
              <w:t xml:space="preserve">                                           Type:</w:t>
            </w:r>
            <w:r>
              <w:rPr>
                <w:rFonts w:ascii="Twinkl" w:eastAsia="Twinkl" w:hAnsi="Twinkl" w:cs="Twinkl"/>
              </w:rPr>
              <w:t xml:space="preserve"> Adventure Story                                   </w:t>
            </w:r>
            <w:r>
              <w:rPr>
                <w:rFonts w:ascii="Twinkl" w:eastAsia="Twinkl" w:hAnsi="Twinkl" w:cs="Twinkl"/>
                <w:b/>
              </w:rPr>
              <w:t xml:space="preserve">Text: </w:t>
            </w:r>
            <w:r>
              <w:rPr>
                <w:rFonts w:ascii="Twinkl" w:eastAsia="Twinkl" w:hAnsi="Twinkl" w:cs="Twinkl"/>
              </w:rPr>
              <w:t xml:space="preserve">We’re Going </w:t>
            </w:r>
            <w:proofErr w:type="gramStart"/>
            <w:r>
              <w:rPr>
                <w:rFonts w:ascii="Twinkl" w:eastAsia="Twinkl" w:hAnsi="Twinkl" w:cs="Twinkl"/>
              </w:rPr>
              <w:t>On</w:t>
            </w:r>
            <w:proofErr w:type="gramEnd"/>
            <w:r>
              <w:rPr>
                <w:rFonts w:ascii="Twinkl" w:eastAsia="Twinkl" w:hAnsi="Twinkl" w:cs="Twinkl"/>
              </w:rPr>
              <w:t xml:space="preserve"> An Egg Hunt.                                                              </w:t>
            </w: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 xml:space="preserve">Children to understand prepositions over, under, </w:t>
            </w:r>
            <w:proofErr w:type="spellStart"/>
            <w:r>
              <w:rPr>
                <w:rFonts w:ascii="Twinkl" w:eastAsia="Twinkl" w:hAnsi="Twinkl" w:cs="Twinkl"/>
              </w:rPr>
              <w:t>through</w:t>
            </w:r>
            <w:proofErr w:type="spellEnd"/>
            <w:r>
              <w:rPr>
                <w:rFonts w:ascii="Twinkl" w:eastAsia="Twinkl" w:hAnsi="Twinkl" w:cs="Twinkl"/>
              </w:rPr>
              <w:t xml:space="preserve">.                                    </w:t>
            </w:r>
            <w:r>
              <w:rPr>
                <w:rFonts w:ascii="Twinkl" w:eastAsia="Twinkl" w:hAnsi="Twinkl" w:cs="Twinkl"/>
                <w:b/>
              </w:rPr>
              <w:t>Audience:</w:t>
            </w:r>
            <w:r>
              <w:rPr>
                <w:rFonts w:ascii="Twinkl" w:eastAsia="Twinkl" w:hAnsi="Twinkl" w:cs="Twinkl"/>
              </w:rPr>
              <w:t xml:space="preserve"> Teacher, TA &amp; Peers                           </w:t>
            </w:r>
            <w:r>
              <w:rPr>
                <w:rFonts w:ascii="Twinkl" w:eastAsia="Twinkl" w:hAnsi="Twinkl" w:cs="Twinkl"/>
                <w:b/>
              </w:rPr>
              <w:t>Outcome:</w:t>
            </w:r>
            <w:r>
              <w:rPr>
                <w:rFonts w:ascii="Twinkl" w:eastAsia="Twinkl" w:hAnsi="Twinkl" w:cs="Twinkl"/>
              </w:rPr>
              <w:t xml:space="preserve"> </w:t>
            </w:r>
            <w:r>
              <w:rPr>
                <w:rFonts w:ascii="Twinkl" w:eastAsia="Twinkl" w:hAnsi="Twinkl" w:cs="Twinkl"/>
                <w:highlight w:val="yellow"/>
              </w:rPr>
              <w:t>Diary entry of our egg hunt.</w:t>
            </w:r>
            <w:r>
              <w:rPr>
                <w:rFonts w:ascii="Twinkl" w:eastAsia="Twinkl" w:hAnsi="Twinkl" w:cs="Twinkl"/>
              </w:rPr>
              <w:t xml:space="preserve"> </w:t>
            </w:r>
          </w:p>
          <w:p w14:paraId="51E165C4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 xml:space="preserve">Continuous provision: innovate hunted </w:t>
            </w:r>
            <w:proofErr w:type="gramStart"/>
            <w:r>
              <w:rPr>
                <w:rFonts w:ascii="Twinkl" w:eastAsia="Twinkl" w:hAnsi="Twinkl" w:cs="Twinkl"/>
              </w:rPr>
              <w:t>object</w:t>
            </w:r>
            <w:proofErr w:type="gramEnd"/>
            <w:r>
              <w:rPr>
                <w:rFonts w:ascii="Twinkl" w:eastAsia="Twinkl" w:hAnsi="Twinkl" w:cs="Twinkl"/>
              </w:rPr>
              <w:t xml:space="preserve"> </w:t>
            </w:r>
          </w:p>
          <w:p w14:paraId="4F09FC40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 xml:space="preserve">Children to have lots </w:t>
            </w:r>
            <w:r>
              <w:rPr>
                <w:rFonts w:ascii="Twinkl" w:eastAsia="Twinkl" w:hAnsi="Twinkl" w:cs="Twinkl"/>
                <w:b/>
              </w:rPr>
              <w:t>of opportunities for purposeful mark making in the CP linked to their play (lists, cards, letters, messages, notes, post cards, instructions, maps etc)</w:t>
            </w:r>
          </w:p>
          <w:p w14:paraId="4D1EFA3E" w14:textId="77777777" w:rsidR="00523951" w:rsidRDefault="00523951">
            <w:pP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/>
          </w:tcPr>
          <w:p w14:paraId="3872F1F1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01D6B6D1" w14:textId="77777777">
        <w:trPr>
          <w:trHeight w:val="512"/>
        </w:trPr>
        <w:tc>
          <w:tcPr>
            <w:tcW w:w="1311" w:type="dxa"/>
            <w:vMerge/>
            <w:vAlign w:val="center"/>
          </w:tcPr>
          <w:p w14:paraId="3E233D58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 w:val="restart"/>
          </w:tcPr>
          <w:p w14:paraId="68F53773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Genre: </w:t>
            </w:r>
            <w:r>
              <w:rPr>
                <w:rFonts w:ascii="Twinkl" w:eastAsia="Twinkl" w:hAnsi="Twinkl" w:cs="Twinkl"/>
              </w:rPr>
              <w:t>Fiction</w:t>
            </w:r>
          </w:p>
          <w:p w14:paraId="225D38DB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Type: </w:t>
            </w:r>
            <w:r>
              <w:rPr>
                <w:rFonts w:ascii="Twinkl" w:eastAsia="Twinkl" w:hAnsi="Twinkl" w:cs="Twinkl"/>
              </w:rPr>
              <w:t xml:space="preserve">Contemporary </w:t>
            </w:r>
          </w:p>
          <w:p w14:paraId="6D5AE99F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Text: </w:t>
            </w:r>
            <w:proofErr w:type="spellStart"/>
            <w:r>
              <w:rPr>
                <w:rFonts w:ascii="Twinkl" w:eastAsia="Twinkl" w:hAnsi="Twinkl" w:cs="Twinkl"/>
              </w:rPr>
              <w:t>Supertato</w:t>
            </w:r>
            <w:proofErr w:type="spellEnd"/>
          </w:p>
          <w:p w14:paraId="53C15E37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>Talk about what makes a superhero (kind, helpful etc).</w:t>
            </w:r>
          </w:p>
          <w:p w14:paraId="3C483BB9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Audience: </w:t>
            </w:r>
            <w:r>
              <w:rPr>
                <w:rFonts w:ascii="Twinkl" w:eastAsia="Twinkl" w:hAnsi="Twinkl" w:cs="Twinkl"/>
              </w:rPr>
              <w:t>Teacher, TA, Peers and Parents through Tapestry.</w:t>
            </w:r>
          </w:p>
          <w:p w14:paraId="3A27F695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</w:rPr>
              <w:t>Children to draw a picture of themselves as a superhero. Write their name and talk about what powers they have for adult to scribe.</w:t>
            </w:r>
          </w:p>
        </w:tc>
        <w:tc>
          <w:tcPr>
            <w:tcW w:w="4408" w:type="dxa"/>
            <w:vMerge/>
          </w:tcPr>
          <w:p w14:paraId="2A2B8BD2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/>
          </w:tcPr>
          <w:p w14:paraId="639FBB06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5DDC6DE1" w14:textId="77777777">
        <w:trPr>
          <w:trHeight w:val="2557"/>
        </w:trPr>
        <w:tc>
          <w:tcPr>
            <w:tcW w:w="1311" w:type="dxa"/>
            <w:vMerge/>
            <w:vAlign w:val="center"/>
          </w:tcPr>
          <w:p w14:paraId="2530170A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  <w:vMerge/>
          </w:tcPr>
          <w:p w14:paraId="40F0AD6E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408" w:type="dxa"/>
            <w:vMerge/>
          </w:tcPr>
          <w:p w14:paraId="6C3A3AC9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 w:val="restart"/>
          </w:tcPr>
          <w:p w14:paraId="10EE2B75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Genre:</w:t>
            </w:r>
            <w:r>
              <w:rPr>
                <w:rFonts w:ascii="Twinkl" w:eastAsia="Twinkl" w:hAnsi="Twinkl" w:cs="Twinkl"/>
              </w:rPr>
              <w:t xml:space="preserve"> Poem                                              </w:t>
            </w:r>
            <w:r>
              <w:rPr>
                <w:rFonts w:ascii="Twinkl" w:eastAsia="Twinkl" w:hAnsi="Twinkl" w:cs="Twinkl"/>
                <w:b/>
              </w:rPr>
              <w:t>Type:</w:t>
            </w:r>
            <w:r>
              <w:rPr>
                <w:rFonts w:ascii="Twinkl" w:eastAsia="Twinkl" w:hAnsi="Twinkl" w:cs="Twinkl"/>
              </w:rPr>
              <w:t xml:space="preserve"> Senses (summer looks like…)                                                   </w:t>
            </w:r>
            <w:r>
              <w:rPr>
                <w:rFonts w:ascii="Twinkl" w:eastAsia="Twinkl" w:hAnsi="Twinkl" w:cs="Twinkl"/>
                <w:b/>
              </w:rPr>
              <w:t>Text:</w:t>
            </w:r>
            <w:r>
              <w:rPr>
                <w:rFonts w:ascii="Twinkl" w:eastAsia="Twinkl" w:hAnsi="Twinkl" w:cs="Twinkl"/>
              </w:rPr>
              <w:t xml:space="preserve">                                                        </w:t>
            </w:r>
            <w:r>
              <w:rPr>
                <w:rFonts w:ascii="Twinkl" w:eastAsia="Twinkl" w:hAnsi="Twinkl" w:cs="Twinkl"/>
                <w:b/>
              </w:rPr>
              <w:t xml:space="preserve">Purpose: </w:t>
            </w:r>
            <w:r>
              <w:rPr>
                <w:rFonts w:ascii="Twinkl" w:eastAsia="Twinkl" w:hAnsi="Twinkl" w:cs="Twinkl"/>
              </w:rPr>
              <w:t xml:space="preserve">To talk about signs of Summer.    </w:t>
            </w:r>
            <w:r>
              <w:rPr>
                <w:rFonts w:ascii="Twinkl" w:eastAsia="Twinkl" w:hAnsi="Twinkl" w:cs="Twinkl"/>
                <w:b/>
              </w:rPr>
              <w:t>Audience:</w:t>
            </w:r>
            <w:r>
              <w:rPr>
                <w:rFonts w:ascii="Twinkl" w:eastAsia="Twinkl" w:hAnsi="Twinkl" w:cs="Twinkl"/>
              </w:rPr>
              <w:t xml:space="preserve"> Perform to parents.               </w:t>
            </w:r>
            <w:r>
              <w:rPr>
                <w:rFonts w:ascii="Twinkl" w:eastAsia="Twinkl" w:hAnsi="Twinkl" w:cs="Twinkl"/>
                <w:b/>
              </w:rPr>
              <w:t xml:space="preserve">Outcome: </w:t>
            </w:r>
            <w:r>
              <w:rPr>
                <w:rFonts w:ascii="Twinkl" w:eastAsia="Twinkl" w:hAnsi="Twinkl" w:cs="Twinkl"/>
                <w:highlight w:val="yellow"/>
              </w:rPr>
              <w:t>Write their own summer poem using their senses.</w:t>
            </w:r>
            <w:r>
              <w:rPr>
                <w:rFonts w:ascii="Twinkl" w:eastAsia="Twinkl" w:hAnsi="Twinkl" w:cs="Twinkl"/>
              </w:rPr>
              <w:t xml:space="preserve"> </w:t>
            </w:r>
          </w:p>
          <w:p w14:paraId="1C05D37D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Children to have lots of opportunities for purposeful m</w:t>
            </w:r>
            <w:r>
              <w:rPr>
                <w:rFonts w:ascii="Twinkl" w:eastAsia="Twinkl" w:hAnsi="Twinkl" w:cs="Twinkl"/>
                <w:b/>
              </w:rPr>
              <w:t>ark making in the CP linked to their play (lists, cards, letters, messages, notes, post cards, instructions, maps etc)</w:t>
            </w:r>
          </w:p>
          <w:p w14:paraId="268F2DCA" w14:textId="77777777" w:rsidR="00523951" w:rsidRDefault="00523951">
            <w:pPr>
              <w:rPr>
                <w:rFonts w:ascii="Twinkl" w:eastAsia="Twinkl" w:hAnsi="Twinkl" w:cs="Twinkl"/>
                <w:b/>
              </w:rPr>
            </w:pPr>
          </w:p>
        </w:tc>
      </w:tr>
      <w:tr w:rsidR="00523951" w14:paraId="20354286" w14:textId="77777777">
        <w:trPr>
          <w:trHeight w:val="512"/>
        </w:trPr>
        <w:tc>
          <w:tcPr>
            <w:tcW w:w="1311" w:type="dxa"/>
            <w:vMerge/>
            <w:vAlign w:val="center"/>
          </w:tcPr>
          <w:p w14:paraId="6C704639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216" w:type="dxa"/>
          </w:tcPr>
          <w:p w14:paraId="2A42F1B8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Genre:</w:t>
            </w:r>
            <w:r>
              <w:rPr>
                <w:rFonts w:ascii="Twinkl" w:eastAsia="Twinkl" w:hAnsi="Twinkl" w:cs="Twinkl"/>
              </w:rPr>
              <w:t xml:space="preserve"> Fiction/Non-fiction- linked to Christmas.</w:t>
            </w:r>
          </w:p>
          <w:p w14:paraId="653FE0CE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Type:</w:t>
            </w:r>
            <w:r>
              <w:rPr>
                <w:rFonts w:ascii="Twinkl" w:eastAsia="Twinkl" w:hAnsi="Twinkl" w:cs="Twinkl"/>
              </w:rPr>
              <w:t xml:space="preserve"> Contemporary.</w:t>
            </w:r>
          </w:p>
          <w:p w14:paraId="5EA02B2E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Text:</w:t>
            </w:r>
            <w:r>
              <w:rPr>
                <w:rFonts w:ascii="Twinkl" w:eastAsia="Twinkl" w:hAnsi="Twinkl" w:cs="Twinkl"/>
              </w:rPr>
              <w:t xml:space="preserve"> Dear Santa</w:t>
            </w:r>
          </w:p>
          <w:p w14:paraId="41A57694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Purpose:</w:t>
            </w:r>
            <w:r>
              <w:rPr>
                <w:rFonts w:ascii="Twinkl" w:eastAsia="Twinkl" w:hAnsi="Twinkl" w:cs="Twinkl"/>
              </w:rPr>
              <w:t xml:space="preserve"> To know how letters can be a form of communication. </w:t>
            </w:r>
          </w:p>
          <w:p w14:paraId="03C2D0B4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lastRenderedPageBreak/>
              <w:t xml:space="preserve">Audience: </w:t>
            </w:r>
            <w:r>
              <w:rPr>
                <w:rFonts w:ascii="Twinkl" w:eastAsia="Twinkl" w:hAnsi="Twinkl" w:cs="Twinkl"/>
              </w:rPr>
              <w:t>Teachers, TA’s, Peers, Father Christmas.</w:t>
            </w:r>
          </w:p>
          <w:p w14:paraId="63CD410F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b/>
              </w:rPr>
              <w:t>Outcome:</w:t>
            </w:r>
            <w:r>
              <w:rPr>
                <w:rFonts w:ascii="Twinkl" w:eastAsia="Twinkl" w:hAnsi="Twinkl" w:cs="Twinkl"/>
              </w:rPr>
              <w:t xml:space="preserve"> Write captions using colourful semantics. Writing a letter and list for Santa. </w:t>
            </w:r>
          </w:p>
          <w:p w14:paraId="5445DB14" w14:textId="77777777" w:rsidR="00523951" w:rsidRDefault="00523951">
            <w:pPr>
              <w:spacing w:after="0"/>
              <w:rPr>
                <w:rFonts w:ascii="Twinkl" w:eastAsia="Twinkl" w:hAnsi="Twinkl" w:cs="Twinkl"/>
              </w:rPr>
            </w:pPr>
          </w:p>
          <w:p w14:paraId="16F2670F" w14:textId="77777777" w:rsidR="00523951" w:rsidRDefault="00523951">
            <w:pPr>
              <w:spacing w:after="0"/>
              <w:rPr>
                <w:rFonts w:ascii="Twinkl" w:eastAsia="Twinkl" w:hAnsi="Twinkl" w:cs="Twinkl"/>
              </w:rPr>
            </w:pPr>
          </w:p>
          <w:p w14:paraId="6C68674A" w14:textId="77777777" w:rsidR="00523951" w:rsidRDefault="00B64710">
            <w:pPr>
              <w:spacing w:after="0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>Children to have lots of opportunities for purposeful mark m</w:t>
            </w:r>
            <w:r>
              <w:rPr>
                <w:rFonts w:ascii="Twinkl" w:eastAsia="Twinkl" w:hAnsi="Twinkl" w:cs="Twinkl"/>
                <w:b/>
              </w:rPr>
              <w:t>aking in the CP linked to their play (lists, cards, letters, messages, notes, post cards, instructions, maps etc)</w:t>
            </w:r>
          </w:p>
        </w:tc>
        <w:tc>
          <w:tcPr>
            <w:tcW w:w="4408" w:type="dxa"/>
            <w:vMerge/>
          </w:tcPr>
          <w:p w14:paraId="7C4F6E9A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  <w:tc>
          <w:tcPr>
            <w:tcW w:w="4377" w:type="dxa"/>
            <w:vMerge/>
          </w:tcPr>
          <w:p w14:paraId="0E52F95E" w14:textId="77777777" w:rsidR="00523951" w:rsidRDefault="0052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inkl" w:eastAsia="Twinkl" w:hAnsi="Twinkl" w:cs="Twinkl"/>
                <w:b/>
              </w:rPr>
            </w:pPr>
          </w:p>
        </w:tc>
      </w:tr>
      <w:tr w:rsidR="00523951" w14:paraId="16D27186" w14:textId="77777777">
        <w:trPr>
          <w:trHeight w:val="315"/>
        </w:trPr>
        <w:tc>
          <w:tcPr>
            <w:tcW w:w="1311" w:type="dxa"/>
            <w:shd w:val="clear" w:color="auto" w:fill="D9D9D9"/>
            <w:vAlign w:val="center"/>
          </w:tcPr>
          <w:p w14:paraId="3645CB13" w14:textId="77777777" w:rsidR="00523951" w:rsidRDefault="00B64710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Class reader</w:t>
            </w:r>
          </w:p>
        </w:tc>
        <w:tc>
          <w:tcPr>
            <w:tcW w:w="4216" w:type="dxa"/>
            <w:shd w:val="clear" w:color="auto" w:fill="D9D9D9"/>
          </w:tcPr>
          <w:p w14:paraId="2E8C5AD1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Foundation Reading Spine</w:t>
            </w:r>
          </w:p>
          <w:p w14:paraId="5984BF45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Nursery Rhymes</w:t>
            </w:r>
          </w:p>
          <w:p w14:paraId="54AA8E82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Books linked to the topic</w:t>
            </w:r>
          </w:p>
        </w:tc>
        <w:tc>
          <w:tcPr>
            <w:tcW w:w="4408" w:type="dxa"/>
            <w:shd w:val="clear" w:color="auto" w:fill="D9D9D9"/>
          </w:tcPr>
          <w:p w14:paraId="2E2A0644" w14:textId="77777777" w:rsidR="00523951" w:rsidRDefault="00B64710">
            <w:pPr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 xml:space="preserve">Foundation Reading Spine                                 Traditional Tales                                                        Books linked to the </w:t>
            </w:r>
            <w:proofErr w:type="gramStart"/>
            <w:r>
              <w:rPr>
                <w:rFonts w:ascii="Twinkl" w:eastAsia="Twinkl" w:hAnsi="Twinkl" w:cs="Twinkl"/>
              </w:rPr>
              <w:t>topic</w:t>
            </w:r>
            <w:proofErr w:type="gramEnd"/>
          </w:p>
          <w:p w14:paraId="1D3F2DE8" w14:textId="77777777" w:rsidR="00523951" w:rsidRDefault="00523951">
            <w:pPr>
              <w:spacing w:after="0"/>
              <w:rPr>
                <w:rFonts w:ascii="Twinkl" w:eastAsia="Twinkl" w:hAnsi="Twinkl" w:cs="Twinkl"/>
              </w:rPr>
            </w:pPr>
          </w:p>
        </w:tc>
        <w:tc>
          <w:tcPr>
            <w:tcW w:w="4377" w:type="dxa"/>
            <w:shd w:val="clear" w:color="auto" w:fill="D9D9D9"/>
          </w:tcPr>
          <w:p w14:paraId="1BD0D089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 xml:space="preserve">Foundation Reading Spine </w:t>
            </w:r>
          </w:p>
          <w:p w14:paraId="34DCD48A" w14:textId="77777777" w:rsidR="00523951" w:rsidRDefault="00B64710">
            <w:pPr>
              <w:spacing w:after="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Books linked to the topic</w:t>
            </w:r>
          </w:p>
        </w:tc>
      </w:tr>
    </w:tbl>
    <w:p w14:paraId="2259EEC8" w14:textId="77777777" w:rsidR="00523951" w:rsidRDefault="00523951">
      <w:pPr>
        <w:rPr>
          <w:rFonts w:ascii="Twinkl Cursive Looped" w:eastAsia="Twinkl Cursive Looped" w:hAnsi="Twinkl Cursive Looped" w:cs="Twinkl Cursive Looped"/>
        </w:rPr>
      </w:pPr>
    </w:p>
    <w:sectPr w:rsidR="00523951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default"/>
  </w:font>
  <w:font w:name="Twink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51"/>
    <w:rsid w:val="00523951"/>
    <w:rsid w:val="00B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E7E3"/>
  <w15:docId w15:val="{4EC1738E-4FB3-47FA-B3FE-F471180D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E"/>
    <w:pPr>
      <w:suppressAutoHyphens/>
      <w:autoSpaceDN w:val="0"/>
      <w:textAlignment w:val="baseline"/>
    </w:pPr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6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D9uQ08fQRgENZXtDhOWhjKKWSA==">CgMxLjAyCGguZ2pkZ3hzOAByITFEaENIQlBJV181WTI4b1ZubHpSN1RqaVhfaUtxaEJkYw==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Bristow</dc:creator>
  <cp:lastModifiedBy>Maisie O' Leary</cp:lastModifiedBy>
  <cp:revision>2</cp:revision>
  <dcterms:created xsi:type="dcterms:W3CDTF">2023-09-07T17:55:00Z</dcterms:created>
  <dcterms:modified xsi:type="dcterms:W3CDTF">2023-09-07T17:55:00Z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0x01010055F973857E3B344D9D58B6E38D5E9E52</vt:lpwstr>
  </property>
</Properties>
</file>