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AB69" w14:textId="77777777" w:rsidR="00E16609" w:rsidRDefault="00B06207" w:rsidP="00B06207">
      <w:pPr>
        <w:jc w:val="center"/>
      </w:pPr>
      <w:r w:rsidRPr="00007CDF">
        <w:rPr>
          <w:rFonts w:ascii="Times New Roman" w:hAnsi="Times New Roman" w:cs="Times New Roman"/>
          <w:noProof/>
          <w:sz w:val="24"/>
          <w:szCs w:val="24"/>
          <w:lang w:eastAsia="en-GB"/>
        </w:rPr>
        <w:drawing>
          <wp:inline distT="0" distB="0" distL="0" distR="0" wp14:anchorId="5BBEB99E" wp14:editId="3EE3CDB2">
            <wp:extent cx="4007458" cy="1514475"/>
            <wp:effectExtent l="0" t="0" r="0" b="0"/>
            <wp:docPr id="1" name="Picture 1" descr="C:\Users\olivia.frings\AppData\Local\Microsoft\Windows\INetCache\Content.Outlook\SAIRQCYR\Reach S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ivia.frings\AppData\Local\Microsoft\Windows\INetCache\Content.Outlook\SAIRQCYR\Reach South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0118" cy="1515480"/>
                    </a:xfrm>
                    <a:prstGeom prst="rect">
                      <a:avLst/>
                    </a:prstGeom>
                    <a:noFill/>
                    <a:ln>
                      <a:noFill/>
                    </a:ln>
                  </pic:spPr>
                </pic:pic>
              </a:graphicData>
            </a:graphic>
          </wp:inline>
        </w:drawing>
      </w:r>
    </w:p>
    <w:p w14:paraId="1404D308" w14:textId="77777777" w:rsidR="00B06207" w:rsidRDefault="00B06207" w:rsidP="00B06207">
      <w:pPr>
        <w:jc w:val="center"/>
      </w:pPr>
    </w:p>
    <w:p w14:paraId="1820A55D" w14:textId="77777777" w:rsidR="00B06207" w:rsidRDefault="00B06207" w:rsidP="00B06207">
      <w:pPr>
        <w:jc w:val="center"/>
      </w:pPr>
    </w:p>
    <w:p w14:paraId="377490E4" w14:textId="77777777" w:rsidR="00B06207" w:rsidRPr="00F024E8" w:rsidRDefault="00C906AF" w:rsidP="00B06207">
      <w:pPr>
        <w:jc w:val="center"/>
        <w:rPr>
          <w:rFonts w:ascii="Arial" w:hAnsi="Arial" w:cs="Arial"/>
          <w:b/>
          <w:sz w:val="48"/>
          <w:szCs w:val="48"/>
        </w:rPr>
      </w:pPr>
      <w:r w:rsidRPr="00F024E8">
        <w:rPr>
          <w:rFonts w:ascii="Arial" w:hAnsi="Arial" w:cs="Arial"/>
          <w:b/>
          <w:sz w:val="48"/>
          <w:szCs w:val="48"/>
        </w:rPr>
        <w:t>Low Level Concerns</w:t>
      </w:r>
      <w:r w:rsidR="00842A30" w:rsidRPr="00F024E8">
        <w:rPr>
          <w:rFonts w:ascii="Arial" w:hAnsi="Arial" w:cs="Arial"/>
          <w:b/>
          <w:sz w:val="48"/>
          <w:szCs w:val="48"/>
        </w:rPr>
        <w:t xml:space="preserve"> Policy</w:t>
      </w:r>
    </w:p>
    <w:p w14:paraId="0DE745D6" w14:textId="77777777" w:rsidR="00F024E8" w:rsidRPr="00F024E8" w:rsidRDefault="00F024E8" w:rsidP="00F024E8">
      <w:pPr>
        <w:jc w:val="center"/>
        <w:rPr>
          <w:rFonts w:ascii="Arial" w:hAnsi="Arial" w:cs="Arial"/>
          <w:b/>
          <w:sz w:val="48"/>
          <w:szCs w:val="48"/>
        </w:rPr>
      </w:pPr>
      <w:r w:rsidRPr="00F024E8">
        <w:rPr>
          <w:rFonts w:ascii="Arial" w:hAnsi="Arial" w:cs="Arial"/>
          <w:b/>
          <w:sz w:val="48"/>
          <w:szCs w:val="48"/>
        </w:rPr>
        <w:t>Drake and Morice Town Primary Academies</w:t>
      </w:r>
    </w:p>
    <w:p w14:paraId="7C6ECF65" w14:textId="77777777" w:rsidR="00ED74FB" w:rsidRPr="00F024E8" w:rsidRDefault="00F024E8" w:rsidP="00B06207">
      <w:pPr>
        <w:jc w:val="center"/>
        <w:rPr>
          <w:rFonts w:ascii="Arial" w:hAnsi="Arial" w:cs="Arial"/>
          <w:b/>
          <w:sz w:val="72"/>
        </w:rPr>
      </w:pPr>
      <w:r w:rsidRPr="00F024E8">
        <w:rPr>
          <w:rFonts w:ascii="Arial" w:hAnsi="Arial" w:cs="Arial"/>
          <w:b/>
          <w:noProof/>
          <w:sz w:val="72"/>
          <w:lang w:eastAsia="en-GB"/>
        </w:rPr>
        <w:drawing>
          <wp:inline distT="0" distB="0" distL="0" distR="0" wp14:anchorId="445703B3" wp14:editId="5935C24B">
            <wp:extent cx="1800000" cy="1752936"/>
            <wp:effectExtent l="19050" t="0" r="0" b="0"/>
            <wp:docPr id="3" name="Picture 1" descr="D 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coloured logo.JPG"/>
                    <pic:cNvPicPr/>
                  </pic:nvPicPr>
                  <pic:blipFill>
                    <a:blip r:embed="rId9" cstate="print"/>
                    <a:stretch>
                      <a:fillRect/>
                    </a:stretch>
                  </pic:blipFill>
                  <pic:spPr>
                    <a:xfrm>
                      <a:off x="0" y="0"/>
                      <a:ext cx="1800000" cy="1752936"/>
                    </a:xfrm>
                    <a:prstGeom prst="rect">
                      <a:avLst/>
                    </a:prstGeom>
                  </pic:spPr>
                </pic:pic>
              </a:graphicData>
            </a:graphic>
          </wp:inline>
        </w:drawing>
      </w:r>
      <w:r w:rsidRPr="00F024E8">
        <w:rPr>
          <w:rFonts w:ascii="Arial" w:hAnsi="Arial" w:cs="Arial"/>
          <w:b/>
          <w:noProof/>
          <w:sz w:val="72"/>
          <w:lang w:eastAsia="en-GB"/>
        </w:rPr>
        <w:drawing>
          <wp:inline distT="0" distB="0" distL="0" distR="0" wp14:anchorId="7E6B9008" wp14:editId="7F818C79">
            <wp:extent cx="1800000" cy="1729005"/>
            <wp:effectExtent l="19050" t="0" r="0" b="0"/>
            <wp:docPr id="5" name="Picture 2" descr="new logoMT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MTPS.jpg"/>
                    <pic:cNvPicPr/>
                  </pic:nvPicPr>
                  <pic:blipFill>
                    <a:blip r:embed="rId10" cstate="print"/>
                    <a:stretch>
                      <a:fillRect/>
                    </a:stretch>
                  </pic:blipFill>
                  <pic:spPr>
                    <a:xfrm>
                      <a:off x="0" y="0"/>
                      <a:ext cx="1800000" cy="1729005"/>
                    </a:xfrm>
                    <a:prstGeom prst="rect">
                      <a:avLst/>
                    </a:prstGeom>
                  </pic:spPr>
                </pic:pic>
              </a:graphicData>
            </a:graphic>
          </wp:inline>
        </w:drawing>
      </w:r>
    </w:p>
    <w:p w14:paraId="42175FC9" w14:textId="77777777" w:rsidR="00B06207" w:rsidRPr="00F024E8" w:rsidRDefault="00B06207" w:rsidP="00B06207">
      <w:pPr>
        <w:jc w:val="center"/>
        <w:rPr>
          <w:rFonts w:ascii="Arial" w:hAnsi="Arial" w:cs="Arial"/>
          <w:b/>
          <w:sz w:val="36"/>
          <w:szCs w:val="36"/>
        </w:rPr>
      </w:pPr>
      <w:r w:rsidRPr="00F024E8">
        <w:rPr>
          <w:rFonts w:ascii="Arial" w:hAnsi="Arial" w:cs="Arial"/>
          <w:b/>
          <w:sz w:val="36"/>
          <w:szCs w:val="36"/>
        </w:rPr>
        <w:t>CONTENTS</w:t>
      </w:r>
    </w:p>
    <w:p w14:paraId="15C272DF" w14:textId="77777777" w:rsidR="00B06207" w:rsidRDefault="00B06207" w:rsidP="00B06207">
      <w:pPr>
        <w:rPr>
          <w:rFonts w:ascii="Arial" w:hAnsi="Arial"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6502"/>
        <w:gridCol w:w="1276"/>
      </w:tblGrid>
      <w:tr w:rsidR="00B06207" w:rsidRPr="00727B77" w14:paraId="120BFD08" w14:textId="77777777" w:rsidTr="00AB4707">
        <w:trPr>
          <w:trHeight w:val="284"/>
        </w:trPr>
        <w:tc>
          <w:tcPr>
            <w:tcW w:w="1011" w:type="dxa"/>
          </w:tcPr>
          <w:p w14:paraId="5FBD881C" w14:textId="77777777" w:rsidR="00B06207" w:rsidRPr="00727B77" w:rsidRDefault="00B06207" w:rsidP="006B77BD">
            <w:pPr>
              <w:widowControl w:val="0"/>
              <w:autoSpaceDE w:val="0"/>
              <w:autoSpaceDN w:val="0"/>
              <w:adjustRightInd w:val="0"/>
              <w:spacing w:line="246" w:lineRule="exact"/>
              <w:rPr>
                <w:rFonts w:ascii="Arial" w:hAnsi="Arial" w:cs="Arial"/>
                <w:b/>
              </w:rPr>
            </w:pPr>
            <w:r w:rsidRPr="00727B77">
              <w:rPr>
                <w:rFonts w:ascii="Arial" w:hAnsi="Arial" w:cs="Arial"/>
                <w:b/>
              </w:rPr>
              <w:t>Section</w:t>
            </w:r>
          </w:p>
        </w:tc>
        <w:tc>
          <w:tcPr>
            <w:tcW w:w="6502" w:type="dxa"/>
          </w:tcPr>
          <w:p w14:paraId="051B95BC" w14:textId="77777777" w:rsidR="00B06207" w:rsidRPr="00727B77" w:rsidRDefault="00B06207" w:rsidP="006B77BD">
            <w:pPr>
              <w:widowControl w:val="0"/>
              <w:autoSpaceDE w:val="0"/>
              <w:autoSpaceDN w:val="0"/>
              <w:adjustRightInd w:val="0"/>
              <w:spacing w:line="246" w:lineRule="exact"/>
              <w:rPr>
                <w:rFonts w:ascii="Arial" w:hAnsi="Arial" w:cs="Arial"/>
                <w:b/>
              </w:rPr>
            </w:pPr>
            <w:r w:rsidRPr="00727B77">
              <w:rPr>
                <w:rFonts w:ascii="Arial" w:hAnsi="Arial" w:cs="Arial"/>
                <w:b/>
              </w:rPr>
              <w:t>Description</w:t>
            </w:r>
          </w:p>
        </w:tc>
        <w:tc>
          <w:tcPr>
            <w:tcW w:w="1276" w:type="dxa"/>
          </w:tcPr>
          <w:p w14:paraId="0E4BEE92" w14:textId="77777777" w:rsidR="00B06207" w:rsidRPr="00727B77" w:rsidRDefault="00B06207" w:rsidP="006B77BD">
            <w:pPr>
              <w:widowControl w:val="0"/>
              <w:autoSpaceDE w:val="0"/>
              <w:autoSpaceDN w:val="0"/>
              <w:adjustRightInd w:val="0"/>
              <w:spacing w:line="246" w:lineRule="exact"/>
              <w:rPr>
                <w:rFonts w:ascii="Arial" w:hAnsi="Arial" w:cs="Arial"/>
                <w:b/>
              </w:rPr>
            </w:pPr>
            <w:r w:rsidRPr="00727B77">
              <w:rPr>
                <w:rFonts w:ascii="Arial" w:hAnsi="Arial" w:cs="Arial"/>
                <w:b/>
              </w:rPr>
              <w:t>Page No.</w:t>
            </w:r>
          </w:p>
        </w:tc>
      </w:tr>
      <w:tr w:rsidR="007C1580" w:rsidRPr="00727B77" w14:paraId="7DCF71E9" w14:textId="77777777" w:rsidTr="00AB4707">
        <w:trPr>
          <w:trHeight w:val="284"/>
        </w:trPr>
        <w:tc>
          <w:tcPr>
            <w:tcW w:w="1011" w:type="dxa"/>
          </w:tcPr>
          <w:p w14:paraId="70F6D2E7" w14:textId="77777777" w:rsidR="007C1580" w:rsidRPr="00727B77" w:rsidRDefault="007C1580" w:rsidP="006B77BD">
            <w:pPr>
              <w:widowControl w:val="0"/>
              <w:autoSpaceDE w:val="0"/>
              <w:autoSpaceDN w:val="0"/>
              <w:adjustRightInd w:val="0"/>
              <w:spacing w:line="246" w:lineRule="exact"/>
              <w:rPr>
                <w:rFonts w:ascii="Arial" w:hAnsi="Arial" w:cs="Arial"/>
                <w:b/>
              </w:rPr>
            </w:pPr>
          </w:p>
        </w:tc>
        <w:tc>
          <w:tcPr>
            <w:tcW w:w="6502" w:type="dxa"/>
          </w:tcPr>
          <w:p w14:paraId="4805CE32" w14:textId="77777777" w:rsidR="007C1580" w:rsidRPr="00727B77" w:rsidRDefault="007C1580" w:rsidP="006B77BD">
            <w:pPr>
              <w:widowControl w:val="0"/>
              <w:autoSpaceDE w:val="0"/>
              <w:autoSpaceDN w:val="0"/>
              <w:adjustRightInd w:val="0"/>
              <w:spacing w:line="246" w:lineRule="exact"/>
              <w:rPr>
                <w:rFonts w:ascii="Arial" w:hAnsi="Arial" w:cs="Arial"/>
                <w:b/>
              </w:rPr>
            </w:pPr>
          </w:p>
        </w:tc>
        <w:tc>
          <w:tcPr>
            <w:tcW w:w="1276" w:type="dxa"/>
          </w:tcPr>
          <w:p w14:paraId="21C42BC2" w14:textId="77777777" w:rsidR="007C1580" w:rsidRPr="00727B77" w:rsidRDefault="007C1580" w:rsidP="006B77BD">
            <w:pPr>
              <w:widowControl w:val="0"/>
              <w:autoSpaceDE w:val="0"/>
              <w:autoSpaceDN w:val="0"/>
              <w:adjustRightInd w:val="0"/>
              <w:spacing w:line="246" w:lineRule="exact"/>
              <w:rPr>
                <w:rFonts w:ascii="Arial" w:hAnsi="Arial" w:cs="Arial"/>
                <w:b/>
              </w:rPr>
            </w:pPr>
          </w:p>
        </w:tc>
      </w:tr>
      <w:tr w:rsidR="00B06207" w:rsidRPr="000E5668" w14:paraId="29BBDAA1" w14:textId="77777777" w:rsidTr="00AB4707">
        <w:trPr>
          <w:trHeight w:val="284"/>
        </w:trPr>
        <w:tc>
          <w:tcPr>
            <w:tcW w:w="1011" w:type="dxa"/>
          </w:tcPr>
          <w:p w14:paraId="1A51FFF1" w14:textId="77777777" w:rsidR="00B06207" w:rsidRPr="000E5668" w:rsidRDefault="00842A30" w:rsidP="006B77BD">
            <w:pPr>
              <w:widowControl w:val="0"/>
              <w:autoSpaceDE w:val="0"/>
              <w:autoSpaceDN w:val="0"/>
              <w:adjustRightInd w:val="0"/>
              <w:spacing w:line="246" w:lineRule="exact"/>
              <w:jc w:val="center"/>
              <w:rPr>
                <w:rFonts w:ascii="Arial" w:hAnsi="Arial" w:cs="Arial"/>
              </w:rPr>
            </w:pPr>
            <w:r>
              <w:rPr>
                <w:rFonts w:ascii="Arial" w:hAnsi="Arial" w:cs="Arial"/>
              </w:rPr>
              <w:t>1.0</w:t>
            </w:r>
          </w:p>
        </w:tc>
        <w:tc>
          <w:tcPr>
            <w:tcW w:w="6502" w:type="dxa"/>
          </w:tcPr>
          <w:p w14:paraId="56D4839C" w14:textId="77777777" w:rsidR="00B06207" w:rsidRPr="000E5668" w:rsidRDefault="00842A30" w:rsidP="006B77BD">
            <w:pPr>
              <w:widowControl w:val="0"/>
              <w:autoSpaceDE w:val="0"/>
              <w:autoSpaceDN w:val="0"/>
              <w:adjustRightInd w:val="0"/>
              <w:spacing w:line="246" w:lineRule="exact"/>
              <w:rPr>
                <w:rFonts w:ascii="Arial" w:hAnsi="Arial" w:cs="Arial"/>
              </w:rPr>
            </w:pPr>
            <w:r>
              <w:rPr>
                <w:rFonts w:ascii="Arial" w:hAnsi="Arial" w:cs="Arial"/>
              </w:rPr>
              <w:t>Rationale</w:t>
            </w:r>
          </w:p>
        </w:tc>
        <w:tc>
          <w:tcPr>
            <w:tcW w:w="1276" w:type="dxa"/>
          </w:tcPr>
          <w:p w14:paraId="31C9E751" w14:textId="77777777" w:rsidR="00B06207" w:rsidRPr="000E5668" w:rsidRDefault="00842A30" w:rsidP="006B77BD">
            <w:pPr>
              <w:widowControl w:val="0"/>
              <w:autoSpaceDE w:val="0"/>
              <w:autoSpaceDN w:val="0"/>
              <w:adjustRightInd w:val="0"/>
              <w:spacing w:line="246" w:lineRule="exact"/>
              <w:jc w:val="center"/>
              <w:rPr>
                <w:rFonts w:ascii="Arial" w:hAnsi="Arial" w:cs="Arial"/>
              </w:rPr>
            </w:pPr>
            <w:r>
              <w:rPr>
                <w:rFonts w:ascii="Arial" w:hAnsi="Arial" w:cs="Arial"/>
              </w:rPr>
              <w:t>3</w:t>
            </w:r>
          </w:p>
        </w:tc>
      </w:tr>
      <w:tr w:rsidR="00B06207" w:rsidRPr="000E5668" w14:paraId="21572D0F" w14:textId="77777777" w:rsidTr="00AB4707">
        <w:trPr>
          <w:trHeight w:val="284"/>
        </w:trPr>
        <w:tc>
          <w:tcPr>
            <w:tcW w:w="1011" w:type="dxa"/>
          </w:tcPr>
          <w:p w14:paraId="26BF21EA" w14:textId="77777777" w:rsidR="00B06207" w:rsidRPr="000E5668" w:rsidRDefault="00842A30" w:rsidP="006B77BD">
            <w:pPr>
              <w:widowControl w:val="0"/>
              <w:autoSpaceDE w:val="0"/>
              <w:autoSpaceDN w:val="0"/>
              <w:adjustRightInd w:val="0"/>
              <w:spacing w:line="246" w:lineRule="exact"/>
              <w:jc w:val="center"/>
              <w:rPr>
                <w:rFonts w:ascii="Arial" w:hAnsi="Arial" w:cs="Arial"/>
              </w:rPr>
            </w:pPr>
            <w:r>
              <w:rPr>
                <w:rFonts w:ascii="Arial" w:hAnsi="Arial" w:cs="Arial"/>
              </w:rPr>
              <w:t>2.0</w:t>
            </w:r>
          </w:p>
        </w:tc>
        <w:tc>
          <w:tcPr>
            <w:tcW w:w="6502" w:type="dxa"/>
          </w:tcPr>
          <w:p w14:paraId="0D84D62B" w14:textId="77777777" w:rsidR="00B06207" w:rsidRPr="000E5668" w:rsidRDefault="00842A30" w:rsidP="006B77BD">
            <w:pPr>
              <w:widowControl w:val="0"/>
              <w:autoSpaceDE w:val="0"/>
              <w:autoSpaceDN w:val="0"/>
              <w:adjustRightInd w:val="0"/>
              <w:spacing w:line="246" w:lineRule="exact"/>
              <w:rPr>
                <w:rFonts w:ascii="Arial" w:hAnsi="Arial" w:cs="Arial"/>
              </w:rPr>
            </w:pPr>
            <w:r>
              <w:rPr>
                <w:rFonts w:ascii="Arial" w:hAnsi="Arial" w:cs="Arial"/>
              </w:rPr>
              <w:t>Considerations</w:t>
            </w:r>
          </w:p>
        </w:tc>
        <w:tc>
          <w:tcPr>
            <w:tcW w:w="1276" w:type="dxa"/>
          </w:tcPr>
          <w:p w14:paraId="3C18E006" w14:textId="77777777" w:rsidR="00B06207" w:rsidRPr="000E5668" w:rsidRDefault="00842A30" w:rsidP="006B77BD">
            <w:pPr>
              <w:widowControl w:val="0"/>
              <w:autoSpaceDE w:val="0"/>
              <w:autoSpaceDN w:val="0"/>
              <w:adjustRightInd w:val="0"/>
              <w:spacing w:line="246" w:lineRule="exact"/>
              <w:jc w:val="center"/>
              <w:rPr>
                <w:rFonts w:ascii="Arial" w:hAnsi="Arial" w:cs="Arial"/>
              </w:rPr>
            </w:pPr>
            <w:r>
              <w:rPr>
                <w:rFonts w:ascii="Arial" w:hAnsi="Arial" w:cs="Arial"/>
              </w:rPr>
              <w:t>3</w:t>
            </w:r>
          </w:p>
        </w:tc>
      </w:tr>
      <w:tr w:rsidR="00B06207" w:rsidRPr="000E5668" w14:paraId="62C9D7FC" w14:textId="77777777" w:rsidTr="00AB4707">
        <w:trPr>
          <w:trHeight w:val="284"/>
        </w:trPr>
        <w:tc>
          <w:tcPr>
            <w:tcW w:w="1011" w:type="dxa"/>
          </w:tcPr>
          <w:p w14:paraId="28685AFD" w14:textId="77777777" w:rsidR="00B06207" w:rsidRPr="000E5668" w:rsidRDefault="00842A30" w:rsidP="006B77BD">
            <w:pPr>
              <w:widowControl w:val="0"/>
              <w:autoSpaceDE w:val="0"/>
              <w:autoSpaceDN w:val="0"/>
              <w:adjustRightInd w:val="0"/>
              <w:spacing w:line="246" w:lineRule="exact"/>
              <w:jc w:val="center"/>
              <w:rPr>
                <w:rFonts w:ascii="Arial" w:hAnsi="Arial" w:cs="Arial"/>
              </w:rPr>
            </w:pPr>
            <w:r>
              <w:rPr>
                <w:rFonts w:ascii="Arial" w:hAnsi="Arial" w:cs="Arial"/>
              </w:rPr>
              <w:t>3.0</w:t>
            </w:r>
          </w:p>
        </w:tc>
        <w:tc>
          <w:tcPr>
            <w:tcW w:w="6502" w:type="dxa"/>
          </w:tcPr>
          <w:p w14:paraId="46775AC6" w14:textId="77777777" w:rsidR="00B06207" w:rsidRPr="000E5668" w:rsidRDefault="00842A30" w:rsidP="006B77BD">
            <w:pPr>
              <w:widowControl w:val="0"/>
              <w:autoSpaceDE w:val="0"/>
              <w:autoSpaceDN w:val="0"/>
              <w:adjustRightInd w:val="0"/>
              <w:spacing w:line="246" w:lineRule="exact"/>
              <w:rPr>
                <w:rFonts w:ascii="Arial" w:hAnsi="Arial" w:cs="Arial"/>
              </w:rPr>
            </w:pPr>
            <w:r>
              <w:rPr>
                <w:rFonts w:ascii="Arial" w:hAnsi="Arial" w:cs="Arial"/>
              </w:rPr>
              <w:t>Procedures</w:t>
            </w:r>
          </w:p>
        </w:tc>
        <w:tc>
          <w:tcPr>
            <w:tcW w:w="1276" w:type="dxa"/>
          </w:tcPr>
          <w:p w14:paraId="6BE246FA" w14:textId="77777777" w:rsidR="00B06207" w:rsidRPr="000E5668" w:rsidRDefault="00842A30" w:rsidP="006B77BD">
            <w:pPr>
              <w:widowControl w:val="0"/>
              <w:autoSpaceDE w:val="0"/>
              <w:autoSpaceDN w:val="0"/>
              <w:adjustRightInd w:val="0"/>
              <w:spacing w:line="246" w:lineRule="exact"/>
              <w:jc w:val="center"/>
              <w:rPr>
                <w:rFonts w:ascii="Arial" w:hAnsi="Arial" w:cs="Arial"/>
              </w:rPr>
            </w:pPr>
            <w:r>
              <w:rPr>
                <w:rFonts w:ascii="Arial" w:hAnsi="Arial" w:cs="Arial"/>
              </w:rPr>
              <w:t>3</w:t>
            </w:r>
          </w:p>
        </w:tc>
      </w:tr>
      <w:tr w:rsidR="00AB4707" w:rsidRPr="000E5668" w14:paraId="3807A0AB" w14:textId="77777777" w:rsidTr="00AB4707">
        <w:trPr>
          <w:trHeight w:val="284"/>
        </w:trPr>
        <w:tc>
          <w:tcPr>
            <w:tcW w:w="1011" w:type="dxa"/>
          </w:tcPr>
          <w:p w14:paraId="746FBF6D" w14:textId="77777777" w:rsidR="00AB4707" w:rsidRPr="000E5668" w:rsidRDefault="00AB4707" w:rsidP="006B77BD">
            <w:pPr>
              <w:widowControl w:val="0"/>
              <w:autoSpaceDE w:val="0"/>
              <w:autoSpaceDN w:val="0"/>
              <w:adjustRightInd w:val="0"/>
              <w:spacing w:line="246" w:lineRule="exact"/>
              <w:jc w:val="center"/>
              <w:rPr>
                <w:rFonts w:ascii="Arial" w:hAnsi="Arial" w:cs="Arial"/>
              </w:rPr>
            </w:pPr>
          </w:p>
        </w:tc>
        <w:tc>
          <w:tcPr>
            <w:tcW w:w="6502" w:type="dxa"/>
          </w:tcPr>
          <w:p w14:paraId="7E0FB37A" w14:textId="77777777" w:rsidR="00AB4707" w:rsidRPr="000E5668" w:rsidRDefault="00AB4707" w:rsidP="006B77BD">
            <w:pPr>
              <w:widowControl w:val="0"/>
              <w:autoSpaceDE w:val="0"/>
              <w:autoSpaceDN w:val="0"/>
              <w:adjustRightInd w:val="0"/>
              <w:spacing w:line="246" w:lineRule="exact"/>
              <w:rPr>
                <w:rFonts w:ascii="Arial" w:hAnsi="Arial" w:cs="Arial"/>
              </w:rPr>
            </w:pPr>
          </w:p>
        </w:tc>
        <w:tc>
          <w:tcPr>
            <w:tcW w:w="1276" w:type="dxa"/>
          </w:tcPr>
          <w:p w14:paraId="3B654B54" w14:textId="77777777" w:rsidR="00AB4707" w:rsidRPr="000E5668" w:rsidRDefault="00AB4707" w:rsidP="006B77BD">
            <w:pPr>
              <w:widowControl w:val="0"/>
              <w:autoSpaceDE w:val="0"/>
              <w:autoSpaceDN w:val="0"/>
              <w:adjustRightInd w:val="0"/>
              <w:spacing w:line="246" w:lineRule="exact"/>
              <w:jc w:val="center"/>
              <w:rPr>
                <w:rFonts w:ascii="Arial" w:hAnsi="Arial" w:cs="Arial"/>
              </w:rPr>
            </w:pPr>
          </w:p>
        </w:tc>
      </w:tr>
    </w:tbl>
    <w:p w14:paraId="17ABA115" w14:textId="77777777" w:rsidR="00AB4707" w:rsidRDefault="00AB4707" w:rsidP="00B06207">
      <w:pPr>
        <w:rPr>
          <w:rFonts w:ascii="Arial" w:hAnsi="Arial" w:cs="Arial"/>
          <w:b/>
        </w:rPr>
      </w:pPr>
    </w:p>
    <w:p w14:paraId="2E4F57C1" w14:textId="77777777" w:rsidR="00AB4707" w:rsidRDefault="00AB4707" w:rsidP="00B06207">
      <w:pPr>
        <w:rPr>
          <w:rFonts w:ascii="Arial" w:hAnsi="Arial" w:cs="Arial"/>
          <w:b/>
        </w:rPr>
      </w:pPr>
    </w:p>
    <w:p w14:paraId="34E658A3" w14:textId="77777777" w:rsidR="00AB4707" w:rsidRDefault="00AB4707" w:rsidP="00B06207">
      <w:pPr>
        <w:rPr>
          <w:rFonts w:ascii="Arial" w:hAnsi="Arial" w:cs="Arial"/>
          <w:b/>
        </w:rPr>
      </w:pPr>
    </w:p>
    <w:p w14:paraId="03E330AC" w14:textId="77777777" w:rsidR="00AB4707" w:rsidRDefault="00AB4707" w:rsidP="00B06207">
      <w:pPr>
        <w:rPr>
          <w:rFonts w:ascii="Arial" w:hAnsi="Arial" w:cs="Arial"/>
          <w:b/>
        </w:rPr>
      </w:pPr>
    </w:p>
    <w:p w14:paraId="3DCEE697" w14:textId="77777777" w:rsidR="00D11DE4" w:rsidRDefault="00D11DE4" w:rsidP="00B06207">
      <w:pPr>
        <w:rPr>
          <w:rFonts w:ascii="Arial" w:hAnsi="Arial" w:cs="Arial"/>
          <w:b/>
        </w:rPr>
      </w:pPr>
    </w:p>
    <w:p w14:paraId="4570F9DC" w14:textId="77777777" w:rsidR="00D11DE4" w:rsidRDefault="00D11DE4" w:rsidP="00B06207">
      <w:pPr>
        <w:rPr>
          <w:rFonts w:ascii="Arial" w:hAnsi="Arial" w:cs="Arial"/>
          <w:b/>
        </w:rPr>
      </w:pPr>
    </w:p>
    <w:p w14:paraId="1A2E3FF2" w14:textId="77777777" w:rsidR="00F024E8" w:rsidRDefault="00F024E8" w:rsidP="00B06207">
      <w:pPr>
        <w:rPr>
          <w:rFonts w:ascii="Arial" w:hAnsi="Arial" w:cs="Arial"/>
          <w:b/>
        </w:rPr>
      </w:pPr>
    </w:p>
    <w:p w14:paraId="7B57E447" w14:textId="77777777" w:rsidR="00F024E8" w:rsidRDefault="00F024E8" w:rsidP="00B06207">
      <w:pPr>
        <w:rPr>
          <w:rFonts w:ascii="Arial" w:hAnsi="Arial" w:cs="Arial"/>
          <w:b/>
        </w:rPr>
      </w:pPr>
    </w:p>
    <w:tbl>
      <w:tblPr>
        <w:tblStyle w:val="TableGrid"/>
        <w:tblW w:w="9163" w:type="dxa"/>
        <w:tblLayout w:type="fixed"/>
        <w:tblLook w:val="04A0" w:firstRow="1" w:lastRow="0" w:firstColumn="1" w:lastColumn="0" w:noHBand="0" w:noVBand="1"/>
      </w:tblPr>
      <w:tblGrid>
        <w:gridCol w:w="698"/>
        <w:gridCol w:w="11"/>
        <w:gridCol w:w="688"/>
        <w:gridCol w:w="7766"/>
      </w:tblGrid>
      <w:tr w:rsidR="00AB4707" w14:paraId="454DBA22" w14:textId="77777777" w:rsidTr="000E0140">
        <w:trPr>
          <w:trHeight w:val="284"/>
        </w:trPr>
        <w:tc>
          <w:tcPr>
            <w:tcW w:w="698" w:type="dxa"/>
            <w:tcBorders>
              <w:top w:val="nil"/>
              <w:left w:val="nil"/>
              <w:bottom w:val="nil"/>
              <w:right w:val="nil"/>
            </w:tcBorders>
          </w:tcPr>
          <w:p w14:paraId="75DD6EED" w14:textId="77777777" w:rsidR="00AB4707" w:rsidRPr="00842A30" w:rsidRDefault="00ED74FB" w:rsidP="00B06207">
            <w:pPr>
              <w:rPr>
                <w:rFonts w:ascii="Arial" w:hAnsi="Arial" w:cs="Arial"/>
                <w:b/>
              </w:rPr>
            </w:pPr>
            <w:r>
              <w:rPr>
                <w:rFonts w:ascii="Arial" w:hAnsi="Arial" w:cs="Arial"/>
                <w:b/>
              </w:rPr>
              <w:lastRenderedPageBreak/>
              <w:t>1.</w:t>
            </w:r>
          </w:p>
        </w:tc>
        <w:tc>
          <w:tcPr>
            <w:tcW w:w="8465" w:type="dxa"/>
            <w:gridSpan w:val="3"/>
            <w:tcBorders>
              <w:top w:val="nil"/>
              <w:left w:val="nil"/>
              <w:bottom w:val="nil"/>
              <w:right w:val="nil"/>
            </w:tcBorders>
          </w:tcPr>
          <w:p w14:paraId="4AF5731B" w14:textId="77777777" w:rsidR="00AB4707" w:rsidRPr="00842A30" w:rsidRDefault="00842A30" w:rsidP="00B06207">
            <w:pPr>
              <w:rPr>
                <w:rFonts w:ascii="Arial" w:hAnsi="Arial" w:cs="Arial"/>
                <w:b/>
              </w:rPr>
            </w:pPr>
            <w:r w:rsidRPr="00842A30">
              <w:rPr>
                <w:rFonts w:ascii="Arial" w:hAnsi="Arial" w:cs="Arial"/>
                <w:b/>
              </w:rPr>
              <w:t>Rationale</w:t>
            </w:r>
          </w:p>
        </w:tc>
      </w:tr>
      <w:tr w:rsidR="00842A30" w14:paraId="460DAF57" w14:textId="77777777" w:rsidTr="005568B7">
        <w:trPr>
          <w:trHeight w:val="284"/>
        </w:trPr>
        <w:tc>
          <w:tcPr>
            <w:tcW w:w="698" w:type="dxa"/>
            <w:tcBorders>
              <w:top w:val="nil"/>
              <w:left w:val="nil"/>
              <w:bottom w:val="nil"/>
              <w:right w:val="nil"/>
            </w:tcBorders>
          </w:tcPr>
          <w:p w14:paraId="51EA96B2" w14:textId="77777777" w:rsidR="00842A30" w:rsidRPr="00842A30" w:rsidRDefault="00842A30" w:rsidP="00B06207">
            <w:pPr>
              <w:rPr>
                <w:rFonts w:ascii="Arial" w:hAnsi="Arial" w:cs="Arial"/>
                <w:b/>
              </w:rPr>
            </w:pPr>
          </w:p>
        </w:tc>
        <w:tc>
          <w:tcPr>
            <w:tcW w:w="8465" w:type="dxa"/>
            <w:gridSpan w:val="3"/>
            <w:tcBorders>
              <w:top w:val="nil"/>
              <w:left w:val="nil"/>
              <w:bottom w:val="nil"/>
              <w:right w:val="nil"/>
            </w:tcBorders>
          </w:tcPr>
          <w:p w14:paraId="2FA41D88" w14:textId="77777777" w:rsidR="00842A30" w:rsidRPr="00842A30" w:rsidRDefault="00842A30" w:rsidP="000E0140">
            <w:pPr>
              <w:jc w:val="both"/>
              <w:rPr>
                <w:rFonts w:ascii="Arial" w:hAnsi="Arial" w:cs="Arial"/>
              </w:rPr>
            </w:pPr>
          </w:p>
        </w:tc>
      </w:tr>
      <w:tr w:rsidR="00842A30" w14:paraId="035EAA98" w14:textId="77777777" w:rsidTr="00587200">
        <w:trPr>
          <w:trHeight w:val="284"/>
        </w:trPr>
        <w:tc>
          <w:tcPr>
            <w:tcW w:w="698" w:type="dxa"/>
            <w:tcBorders>
              <w:top w:val="nil"/>
              <w:left w:val="nil"/>
              <w:bottom w:val="nil"/>
              <w:right w:val="nil"/>
            </w:tcBorders>
          </w:tcPr>
          <w:p w14:paraId="160C7AA5" w14:textId="77777777" w:rsidR="00842A30" w:rsidRDefault="00ED74FB" w:rsidP="00B06207">
            <w:pPr>
              <w:rPr>
                <w:rFonts w:ascii="Arial" w:hAnsi="Arial" w:cs="Arial"/>
              </w:rPr>
            </w:pPr>
            <w:r w:rsidRPr="00ED74FB">
              <w:rPr>
                <w:rFonts w:ascii="Arial" w:hAnsi="Arial" w:cs="Arial"/>
              </w:rPr>
              <w:t>1.1</w:t>
            </w:r>
          </w:p>
          <w:p w14:paraId="77C9BDD7" w14:textId="77777777" w:rsidR="00ED74FB" w:rsidRDefault="00ED74FB" w:rsidP="00B06207">
            <w:pPr>
              <w:rPr>
                <w:rFonts w:ascii="Arial" w:hAnsi="Arial" w:cs="Arial"/>
              </w:rPr>
            </w:pPr>
          </w:p>
          <w:p w14:paraId="1184E043" w14:textId="77777777" w:rsidR="00ED74FB" w:rsidRDefault="00ED74FB" w:rsidP="00B06207">
            <w:pPr>
              <w:rPr>
                <w:rFonts w:ascii="Arial" w:hAnsi="Arial" w:cs="Arial"/>
              </w:rPr>
            </w:pPr>
          </w:p>
          <w:p w14:paraId="319C2742" w14:textId="77777777" w:rsidR="00ED74FB" w:rsidRDefault="00ED74FB" w:rsidP="00B06207">
            <w:pPr>
              <w:rPr>
                <w:rFonts w:ascii="Arial" w:hAnsi="Arial" w:cs="Arial"/>
              </w:rPr>
            </w:pPr>
          </w:p>
          <w:p w14:paraId="4E9ADC4D" w14:textId="77777777" w:rsidR="00ED74FB" w:rsidRDefault="00ED74FB" w:rsidP="00B06207">
            <w:pPr>
              <w:rPr>
                <w:rFonts w:ascii="Arial" w:hAnsi="Arial" w:cs="Arial"/>
              </w:rPr>
            </w:pPr>
          </w:p>
          <w:p w14:paraId="26026132" w14:textId="77777777" w:rsidR="00ED74FB" w:rsidRDefault="00ED74FB" w:rsidP="00B06207">
            <w:pPr>
              <w:rPr>
                <w:rFonts w:ascii="Arial" w:hAnsi="Arial" w:cs="Arial"/>
              </w:rPr>
            </w:pPr>
          </w:p>
          <w:p w14:paraId="4457923B" w14:textId="77777777" w:rsidR="00ED74FB" w:rsidRDefault="00ED74FB" w:rsidP="00B06207">
            <w:pPr>
              <w:rPr>
                <w:rFonts w:ascii="Arial" w:hAnsi="Arial" w:cs="Arial"/>
              </w:rPr>
            </w:pPr>
          </w:p>
          <w:p w14:paraId="6E91BDD1" w14:textId="77777777" w:rsidR="00ED74FB" w:rsidRDefault="00ED74FB" w:rsidP="00B06207">
            <w:pPr>
              <w:rPr>
                <w:rFonts w:ascii="Arial" w:hAnsi="Arial" w:cs="Arial"/>
              </w:rPr>
            </w:pPr>
          </w:p>
          <w:p w14:paraId="682BF9B4" w14:textId="77777777" w:rsidR="00ED74FB" w:rsidRDefault="00ED74FB" w:rsidP="00B06207">
            <w:pPr>
              <w:rPr>
                <w:rFonts w:ascii="Arial" w:hAnsi="Arial" w:cs="Arial"/>
              </w:rPr>
            </w:pPr>
            <w:r>
              <w:rPr>
                <w:rFonts w:ascii="Arial" w:hAnsi="Arial" w:cs="Arial"/>
              </w:rPr>
              <w:t>1.2</w:t>
            </w:r>
          </w:p>
          <w:p w14:paraId="7A17551D" w14:textId="77777777" w:rsidR="00ED74FB" w:rsidRDefault="00ED74FB" w:rsidP="00B06207">
            <w:pPr>
              <w:rPr>
                <w:rFonts w:ascii="Arial" w:hAnsi="Arial" w:cs="Arial"/>
              </w:rPr>
            </w:pPr>
          </w:p>
          <w:p w14:paraId="6C293ADC" w14:textId="77777777" w:rsidR="00ED74FB" w:rsidRDefault="00ED74FB" w:rsidP="00B06207">
            <w:pPr>
              <w:rPr>
                <w:rFonts w:ascii="Arial" w:hAnsi="Arial" w:cs="Arial"/>
              </w:rPr>
            </w:pPr>
          </w:p>
          <w:p w14:paraId="04C3F78C" w14:textId="77777777" w:rsidR="00ED74FB" w:rsidRDefault="00ED74FB" w:rsidP="00B06207">
            <w:pPr>
              <w:rPr>
                <w:rFonts w:ascii="Arial" w:hAnsi="Arial" w:cs="Arial"/>
              </w:rPr>
            </w:pPr>
          </w:p>
          <w:p w14:paraId="6CFC5F71" w14:textId="77777777" w:rsidR="00ED74FB" w:rsidRDefault="00ED74FB" w:rsidP="00B06207">
            <w:pPr>
              <w:rPr>
                <w:rFonts w:ascii="Arial" w:hAnsi="Arial" w:cs="Arial"/>
              </w:rPr>
            </w:pPr>
          </w:p>
          <w:p w14:paraId="28E66AFD" w14:textId="77777777" w:rsidR="00ED74FB" w:rsidRDefault="00ED74FB" w:rsidP="00B06207">
            <w:pPr>
              <w:rPr>
                <w:rFonts w:ascii="Arial" w:hAnsi="Arial" w:cs="Arial"/>
              </w:rPr>
            </w:pPr>
          </w:p>
          <w:p w14:paraId="2AA325FB" w14:textId="77777777" w:rsidR="00ED74FB" w:rsidRDefault="00ED74FB" w:rsidP="00B06207">
            <w:pPr>
              <w:rPr>
                <w:rFonts w:ascii="Arial" w:hAnsi="Arial" w:cs="Arial"/>
              </w:rPr>
            </w:pPr>
          </w:p>
          <w:p w14:paraId="4FF4DF41" w14:textId="77777777" w:rsidR="00ED74FB" w:rsidRDefault="00ED74FB" w:rsidP="00B06207">
            <w:pPr>
              <w:rPr>
                <w:rFonts w:ascii="Arial" w:hAnsi="Arial" w:cs="Arial"/>
              </w:rPr>
            </w:pPr>
          </w:p>
          <w:p w14:paraId="0025AEFD" w14:textId="77777777" w:rsidR="00ED74FB" w:rsidRDefault="00ED74FB" w:rsidP="00B06207">
            <w:pPr>
              <w:rPr>
                <w:rFonts w:ascii="Arial" w:hAnsi="Arial" w:cs="Arial"/>
              </w:rPr>
            </w:pPr>
          </w:p>
          <w:p w14:paraId="40B6C261" w14:textId="77777777" w:rsidR="00ED74FB" w:rsidRPr="00ED74FB" w:rsidRDefault="00ED74FB" w:rsidP="00B06207">
            <w:pPr>
              <w:rPr>
                <w:rFonts w:ascii="Arial" w:hAnsi="Arial" w:cs="Arial"/>
              </w:rPr>
            </w:pPr>
            <w:r>
              <w:rPr>
                <w:rFonts w:ascii="Arial" w:hAnsi="Arial" w:cs="Arial"/>
              </w:rPr>
              <w:t>1.3</w:t>
            </w:r>
          </w:p>
        </w:tc>
        <w:tc>
          <w:tcPr>
            <w:tcW w:w="8465" w:type="dxa"/>
            <w:gridSpan w:val="3"/>
            <w:tcBorders>
              <w:top w:val="nil"/>
              <w:left w:val="nil"/>
              <w:bottom w:val="nil"/>
              <w:right w:val="nil"/>
            </w:tcBorders>
          </w:tcPr>
          <w:p w14:paraId="3E4BCBFF" w14:textId="77777777" w:rsidR="00842A30" w:rsidRPr="00842A30" w:rsidRDefault="00842A30" w:rsidP="00842A30">
            <w:pPr>
              <w:jc w:val="both"/>
              <w:rPr>
                <w:rFonts w:ascii="Arial" w:hAnsi="Arial" w:cs="Arial"/>
                <w:lang w:val="en-US"/>
              </w:rPr>
            </w:pPr>
            <w:r w:rsidRPr="00842A30">
              <w:rPr>
                <w:rFonts w:ascii="Arial" w:hAnsi="Arial" w:cs="Arial"/>
                <w:lang w:val="en-US"/>
              </w:rPr>
              <w:t xml:space="preserve">Research from serious case reviews has shown that early identification of any inappropriate </w:t>
            </w:r>
            <w:r w:rsidR="009C6A9C" w:rsidRPr="00842A30">
              <w:rPr>
                <w:rFonts w:ascii="Arial" w:hAnsi="Arial" w:cs="Arial"/>
                <w:lang w:val="en-US"/>
              </w:rPr>
              <w:t>behaviors</w:t>
            </w:r>
            <w:r w:rsidRPr="00842A30">
              <w:rPr>
                <w:rFonts w:ascii="Arial" w:hAnsi="Arial" w:cs="Arial"/>
                <w:lang w:val="en-US"/>
              </w:rPr>
              <w:t xml:space="preserve">, conduct and attitudes displayed by adults and prompt and appropriate management of such concerns, is fundamental to an effective safeguarding practice. A transparent culture where concerns can be identified and openly discussed, means that adults can raise and share concerns about such </w:t>
            </w:r>
            <w:proofErr w:type="spellStart"/>
            <w:r w:rsidRPr="00842A30">
              <w:rPr>
                <w:rFonts w:ascii="Arial" w:hAnsi="Arial" w:cs="Arial"/>
                <w:lang w:val="en-US"/>
              </w:rPr>
              <w:t>behaviours</w:t>
            </w:r>
            <w:proofErr w:type="spellEnd"/>
            <w:r w:rsidRPr="00842A30">
              <w:rPr>
                <w:rFonts w:ascii="Arial" w:hAnsi="Arial" w:cs="Arial"/>
                <w:lang w:val="en-US"/>
              </w:rPr>
              <w:t xml:space="preserve"> and attitudes displayed by staff or by themselves. This helps to promote an effective and robust safeguarding system.</w:t>
            </w:r>
          </w:p>
          <w:p w14:paraId="7CDDC5CE" w14:textId="77777777" w:rsidR="00842A30" w:rsidRPr="00842A30" w:rsidRDefault="00842A30" w:rsidP="00842A30">
            <w:pPr>
              <w:jc w:val="both"/>
              <w:rPr>
                <w:rFonts w:ascii="Arial" w:hAnsi="Arial" w:cs="Arial"/>
                <w:lang w:val="en-US"/>
              </w:rPr>
            </w:pPr>
          </w:p>
          <w:p w14:paraId="62FA7DAC" w14:textId="77777777" w:rsidR="00842A30" w:rsidRDefault="00842A30" w:rsidP="00842A30">
            <w:pPr>
              <w:jc w:val="both"/>
              <w:rPr>
                <w:rFonts w:ascii="Arial" w:hAnsi="Arial" w:cs="Arial"/>
                <w:lang w:val="en-US"/>
              </w:rPr>
            </w:pPr>
            <w:r w:rsidRPr="00842A30">
              <w:rPr>
                <w:rFonts w:ascii="Arial" w:hAnsi="Arial" w:cs="Arial"/>
                <w:lang w:val="en-US"/>
              </w:rPr>
              <w:t xml:space="preserve">Creating a positive culture is paramount, which allows staff to raise concerns about other members of staff, particularly where the threshold for an allegation is not met. Any concerns can then be shared responsibly with the appropriate person, recorded and dealt with as required in order to help protect children from possible harm and abuse. By implementing such a policy, we encourage an open and transparent culture, enabling staff to identify any concerning, problematic or inappropriate </w:t>
            </w:r>
            <w:proofErr w:type="spellStart"/>
            <w:r w:rsidRPr="00842A30">
              <w:rPr>
                <w:rFonts w:ascii="Arial" w:hAnsi="Arial" w:cs="Arial"/>
                <w:lang w:val="en-US"/>
              </w:rPr>
              <w:t>behaviours</w:t>
            </w:r>
            <w:proofErr w:type="spellEnd"/>
            <w:r w:rsidRPr="00842A30">
              <w:rPr>
                <w:rFonts w:ascii="Arial" w:hAnsi="Arial" w:cs="Arial"/>
                <w:lang w:val="en-US"/>
              </w:rPr>
              <w:t xml:space="preserve">. This </w:t>
            </w:r>
            <w:proofErr w:type="spellStart"/>
            <w:r w:rsidRPr="00842A30">
              <w:rPr>
                <w:rFonts w:ascii="Arial" w:hAnsi="Arial" w:cs="Arial"/>
                <w:lang w:val="en-US"/>
              </w:rPr>
              <w:t>minimises</w:t>
            </w:r>
            <w:proofErr w:type="spellEnd"/>
            <w:r w:rsidRPr="00842A30">
              <w:rPr>
                <w:rFonts w:ascii="Arial" w:hAnsi="Arial" w:cs="Arial"/>
                <w:lang w:val="en-US"/>
              </w:rPr>
              <w:t xml:space="preserve"> the risk of possible abuse, and ensures that staff working with children are clear about the professional boundaries expected of them.</w:t>
            </w:r>
          </w:p>
          <w:p w14:paraId="3EB429D8" w14:textId="77777777" w:rsidR="00842A30" w:rsidRPr="00842A30" w:rsidRDefault="00842A30" w:rsidP="00842A30">
            <w:pPr>
              <w:jc w:val="both"/>
              <w:rPr>
                <w:rFonts w:ascii="Arial" w:hAnsi="Arial" w:cs="Arial"/>
                <w:lang w:val="en-US"/>
              </w:rPr>
            </w:pPr>
          </w:p>
          <w:p w14:paraId="20B60EB3" w14:textId="77777777" w:rsidR="00842A30" w:rsidRPr="00842A30" w:rsidRDefault="00F024E8" w:rsidP="00F024E8">
            <w:pPr>
              <w:jc w:val="both"/>
              <w:rPr>
                <w:rFonts w:ascii="Arial" w:hAnsi="Arial" w:cs="Arial"/>
              </w:rPr>
            </w:pPr>
            <w:r w:rsidRPr="00F024E8">
              <w:rPr>
                <w:rFonts w:ascii="Arial" w:hAnsi="Arial" w:cs="Arial"/>
                <w:lang w:val="en-US"/>
              </w:rPr>
              <w:t>Drake and Morice Town Primary Academies are</w:t>
            </w:r>
            <w:r w:rsidR="00842A30" w:rsidRPr="00842A30">
              <w:rPr>
                <w:rFonts w:ascii="Arial" w:hAnsi="Arial" w:cs="Arial"/>
                <w:lang w:val="en-US"/>
              </w:rPr>
              <w:t xml:space="preserve"> committed to safeguarding and promoting the welfare of pupils and expects all staff and volunteers to share this commitment. It is our aim that all children fulfil their potential. </w:t>
            </w:r>
            <w:r w:rsidR="00842A30" w:rsidRPr="00842A30">
              <w:rPr>
                <w:rFonts w:ascii="Arial" w:hAnsi="Arial" w:cs="Arial"/>
              </w:rPr>
              <w:t xml:space="preserve">This policy, applies to the whole school including the Early Years Foundation Stage (EYFS). </w:t>
            </w:r>
          </w:p>
        </w:tc>
      </w:tr>
      <w:tr w:rsidR="005155E6" w14:paraId="38482463" w14:textId="77777777" w:rsidTr="00247D57">
        <w:trPr>
          <w:trHeight w:val="284"/>
        </w:trPr>
        <w:tc>
          <w:tcPr>
            <w:tcW w:w="709" w:type="dxa"/>
            <w:gridSpan w:val="2"/>
            <w:tcBorders>
              <w:top w:val="nil"/>
              <w:left w:val="nil"/>
              <w:bottom w:val="nil"/>
              <w:right w:val="nil"/>
            </w:tcBorders>
          </w:tcPr>
          <w:p w14:paraId="61C33A38" w14:textId="77777777" w:rsidR="005155E6" w:rsidRDefault="005155E6" w:rsidP="00B06207">
            <w:pPr>
              <w:rPr>
                <w:rFonts w:ascii="Arial" w:hAnsi="Arial" w:cs="Arial"/>
                <w:b/>
              </w:rPr>
            </w:pPr>
          </w:p>
        </w:tc>
        <w:tc>
          <w:tcPr>
            <w:tcW w:w="688" w:type="dxa"/>
            <w:tcBorders>
              <w:top w:val="nil"/>
              <w:left w:val="nil"/>
              <w:bottom w:val="nil"/>
              <w:right w:val="nil"/>
            </w:tcBorders>
          </w:tcPr>
          <w:p w14:paraId="199D6E9B" w14:textId="77777777" w:rsidR="005155E6" w:rsidRDefault="005155E6" w:rsidP="00842A30">
            <w:pPr>
              <w:jc w:val="both"/>
              <w:rPr>
                <w:rFonts w:ascii="Arial" w:hAnsi="Arial" w:cs="Arial"/>
                <w:b/>
              </w:rPr>
            </w:pPr>
          </w:p>
        </w:tc>
        <w:tc>
          <w:tcPr>
            <w:tcW w:w="7766" w:type="dxa"/>
            <w:tcBorders>
              <w:top w:val="nil"/>
              <w:left w:val="nil"/>
              <w:bottom w:val="nil"/>
              <w:right w:val="nil"/>
            </w:tcBorders>
          </w:tcPr>
          <w:p w14:paraId="47A8F83D" w14:textId="77777777" w:rsidR="005155E6" w:rsidRPr="00D2005C" w:rsidRDefault="005155E6" w:rsidP="00842A30">
            <w:pPr>
              <w:tabs>
                <w:tab w:val="left" w:pos="142"/>
              </w:tabs>
              <w:jc w:val="both"/>
              <w:rPr>
                <w:rFonts w:ascii="Arial" w:hAnsi="Arial" w:cs="Arial"/>
                <w:bCs/>
                <w:iCs/>
              </w:rPr>
            </w:pPr>
          </w:p>
        </w:tc>
      </w:tr>
      <w:tr w:rsidR="00842A30" w14:paraId="5C01D088" w14:textId="77777777" w:rsidTr="00826700">
        <w:trPr>
          <w:trHeight w:val="284"/>
        </w:trPr>
        <w:tc>
          <w:tcPr>
            <w:tcW w:w="709" w:type="dxa"/>
            <w:gridSpan w:val="2"/>
            <w:tcBorders>
              <w:top w:val="nil"/>
              <w:left w:val="nil"/>
              <w:bottom w:val="nil"/>
              <w:right w:val="nil"/>
            </w:tcBorders>
          </w:tcPr>
          <w:p w14:paraId="42A8B6D7" w14:textId="77777777" w:rsidR="00842A30" w:rsidRDefault="00ED74FB" w:rsidP="00B06207">
            <w:pPr>
              <w:rPr>
                <w:rFonts w:ascii="Arial" w:hAnsi="Arial" w:cs="Arial"/>
                <w:b/>
              </w:rPr>
            </w:pPr>
            <w:r>
              <w:rPr>
                <w:rFonts w:ascii="Arial" w:hAnsi="Arial" w:cs="Arial"/>
                <w:b/>
              </w:rPr>
              <w:t>2</w:t>
            </w:r>
          </w:p>
        </w:tc>
        <w:tc>
          <w:tcPr>
            <w:tcW w:w="8454" w:type="dxa"/>
            <w:gridSpan w:val="2"/>
            <w:tcBorders>
              <w:top w:val="nil"/>
              <w:left w:val="nil"/>
              <w:bottom w:val="nil"/>
              <w:right w:val="nil"/>
            </w:tcBorders>
          </w:tcPr>
          <w:p w14:paraId="5D7B3DE1" w14:textId="77777777" w:rsidR="00842A30" w:rsidRPr="00842A30" w:rsidRDefault="00842A30" w:rsidP="00842A30">
            <w:pPr>
              <w:tabs>
                <w:tab w:val="left" w:pos="142"/>
              </w:tabs>
              <w:jc w:val="both"/>
              <w:rPr>
                <w:rFonts w:ascii="Arial" w:hAnsi="Arial" w:cs="Arial"/>
                <w:b/>
                <w:bCs/>
                <w:iCs/>
              </w:rPr>
            </w:pPr>
            <w:r w:rsidRPr="00842A30">
              <w:rPr>
                <w:rFonts w:ascii="Arial" w:hAnsi="Arial" w:cs="Arial"/>
                <w:b/>
                <w:bCs/>
                <w:iCs/>
              </w:rPr>
              <w:t>Considerations</w:t>
            </w:r>
          </w:p>
        </w:tc>
      </w:tr>
      <w:tr w:rsidR="00842A30" w14:paraId="0265ACA5" w14:textId="77777777" w:rsidTr="00247D57">
        <w:trPr>
          <w:trHeight w:val="284"/>
        </w:trPr>
        <w:tc>
          <w:tcPr>
            <w:tcW w:w="709" w:type="dxa"/>
            <w:gridSpan w:val="2"/>
            <w:tcBorders>
              <w:top w:val="nil"/>
              <w:left w:val="nil"/>
              <w:bottom w:val="nil"/>
              <w:right w:val="nil"/>
            </w:tcBorders>
          </w:tcPr>
          <w:p w14:paraId="4CA9CB8B" w14:textId="77777777" w:rsidR="00842A30" w:rsidRDefault="00842A30" w:rsidP="00B06207">
            <w:pPr>
              <w:rPr>
                <w:rFonts w:ascii="Arial" w:hAnsi="Arial" w:cs="Arial"/>
                <w:b/>
              </w:rPr>
            </w:pPr>
          </w:p>
        </w:tc>
        <w:tc>
          <w:tcPr>
            <w:tcW w:w="688" w:type="dxa"/>
            <w:tcBorders>
              <w:top w:val="nil"/>
              <w:left w:val="nil"/>
              <w:bottom w:val="nil"/>
              <w:right w:val="nil"/>
            </w:tcBorders>
          </w:tcPr>
          <w:p w14:paraId="28F2810B" w14:textId="77777777" w:rsidR="00842A30" w:rsidRDefault="00842A30" w:rsidP="00842A30">
            <w:pPr>
              <w:jc w:val="both"/>
              <w:rPr>
                <w:rFonts w:ascii="Arial" w:hAnsi="Arial" w:cs="Arial"/>
                <w:b/>
              </w:rPr>
            </w:pPr>
          </w:p>
        </w:tc>
        <w:tc>
          <w:tcPr>
            <w:tcW w:w="7766" w:type="dxa"/>
            <w:tcBorders>
              <w:top w:val="nil"/>
              <w:left w:val="nil"/>
              <w:bottom w:val="nil"/>
              <w:right w:val="nil"/>
            </w:tcBorders>
          </w:tcPr>
          <w:p w14:paraId="7A4D4BE6" w14:textId="77777777" w:rsidR="00842A30" w:rsidRPr="00D2005C" w:rsidRDefault="00842A30" w:rsidP="00842A30">
            <w:pPr>
              <w:tabs>
                <w:tab w:val="left" w:pos="142"/>
              </w:tabs>
              <w:jc w:val="both"/>
              <w:rPr>
                <w:rFonts w:ascii="Arial" w:hAnsi="Arial" w:cs="Arial"/>
                <w:bCs/>
                <w:iCs/>
              </w:rPr>
            </w:pPr>
          </w:p>
        </w:tc>
      </w:tr>
      <w:tr w:rsidR="00842A30" w14:paraId="411EAC8C" w14:textId="77777777" w:rsidTr="00F10E8B">
        <w:trPr>
          <w:trHeight w:val="284"/>
        </w:trPr>
        <w:tc>
          <w:tcPr>
            <w:tcW w:w="709" w:type="dxa"/>
            <w:gridSpan w:val="2"/>
            <w:tcBorders>
              <w:top w:val="nil"/>
              <w:left w:val="nil"/>
              <w:bottom w:val="nil"/>
              <w:right w:val="nil"/>
            </w:tcBorders>
          </w:tcPr>
          <w:p w14:paraId="119CF39C" w14:textId="77777777" w:rsidR="00842A30" w:rsidRDefault="00ED74FB" w:rsidP="00B06207">
            <w:pPr>
              <w:rPr>
                <w:rFonts w:ascii="Arial" w:hAnsi="Arial" w:cs="Arial"/>
              </w:rPr>
            </w:pPr>
            <w:r w:rsidRPr="00ED74FB">
              <w:rPr>
                <w:rFonts w:ascii="Arial" w:hAnsi="Arial" w:cs="Arial"/>
              </w:rPr>
              <w:t>2.1</w:t>
            </w:r>
          </w:p>
          <w:p w14:paraId="4D3A6DF5" w14:textId="77777777" w:rsidR="00ED74FB" w:rsidRDefault="00ED74FB" w:rsidP="00B06207">
            <w:pPr>
              <w:rPr>
                <w:rFonts w:ascii="Arial" w:hAnsi="Arial" w:cs="Arial"/>
              </w:rPr>
            </w:pPr>
          </w:p>
          <w:p w14:paraId="55992905" w14:textId="77777777" w:rsidR="00ED74FB" w:rsidRDefault="00ED74FB" w:rsidP="00B06207">
            <w:pPr>
              <w:rPr>
                <w:rFonts w:ascii="Arial" w:hAnsi="Arial" w:cs="Arial"/>
              </w:rPr>
            </w:pPr>
          </w:p>
          <w:p w14:paraId="6FC77690" w14:textId="77777777" w:rsidR="00ED74FB" w:rsidRDefault="00ED74FB" w:rsidP="00B06207">
            <w:pPr>
              <w:rPr>
                <w:rFonts w:ascii="Arial" w:hAnsi="Arial" w:cs="Arial"/>
              </w:rPr>
            </w:pPr>
          </w:p>
          <w:p w14:paraId="521C52AB" w14:textId="77777777" w:rsidR="00ED74FB" w:rsidRDefault="00ED74FB" w:rsidP="00B06207">
            <w:pPr>
              <w:rPr>
                <w:rFonts w:ascii="Arial" w:hAnsi="Arial" w:cs="Arial"/>
              </w:rPr>
            </w:pPr>
          </w:p>
          <w:p w14:paraId="239C5ABE" w14:textId="77777777" w:rsidR="00ED74FB" w:rsidRDefault="00ED74FB" w:rsidP="00B06207">
            <w:pPr>
              <w:rPr>
                <w:rFonts w:ascii="Arial" w:hAnsi="Arial" w:cs="Arial"/>
              </w:rPr>
            </w:pPr>
            <w:r>
              <w:rPr>
                <w:rFonts w:ascii="Arial" w:hAnsi="Arial" w:cs="Arial"/>
              </w:rPr>
              <w:t>2.2</w:t>
            </w:r>
          </w:p>
          <w:p w14:paraId="4051DEB9" w14:textId="77777777" w:rsidR="00ED74FB" w:rsidRDefault="00ED74FB" w:rsidP="00B06207">
            <w:pPr>
              <w:rPr>
                <w:rFonts w:ascii="Arial" w:hAnsi="Arial" w:cs="Arial"/>
              </w:rPr>
            </w:pPr>
          </w:p>
          <w:p w14:paraId="1FDA45C9" w14:textId="77777777" w:rsidR="00ED74FB" w:rsidRDefault="00ED74FB" w:rsidP="00B06207">
            <w:pPr>
              <w:rPr>
                <w:rFonts w:ascii="Arial" w:hAnsi="Arial" w:cs="Arial"/>
              </w:rPr>
            </w:pPr>
          </w:p>
          <w:p w14:paraId="13B3FD0D" w14:textId="77777777" w:rsidR="00ED74FB" w:rsidRDefault="00ED74FB" w:rsidP="00B06207">
            <w:pPr>
              <w:rPr>
                <w:rFonts w:ascii="Arial" w:hAnsi="Arial" w:cs="Arial"/>
              </w:rPr>
            </w:pPr>
          </w:p>
          <w:p w14:paraId="7AFF84B5" w14:textId="77777777" w:rsidR="00ED74FB" w:rsidRDefault="00ED74FB" w:rsidP="00B06207">
            <w:pPr>
              <w:rPr>
                <w:rFonts w:ascii="Arial" w:hAnsi="Arial" w:cs="Arial"/>
              </w:rPr>
            </w:pPr>
          </w:p>
          <w:p w14:paraId="3792FB4E" w14:textId="77777777" w:rsidR="00ED74FB" w:rsidRDefault="00ED74FB" w:rsidP="00B06207">
            <w:pPr>
              <w:rPr>
                <w:rFonts w:ascii="Arial" w:hAnsi="Arial" w:cs="Arial"/>
              </w:rPr>
            </w:pPr>
          </w:p>
          <w:p w14:paraId="1CBFBA60" w14:textId="77777777" w:rsidR="00ED74FB" w:rsidRPr="00ED74FB" w:rsidRDefault="00ED74FB" w:rsidP="00B06207">
            <w:pPr>
              <w:rPr>
                <w:rFonts w:ascii="Arial" w:hAnsi="Arial" w:cs="Arial"/>
              </w:rPr>
            </w:pPr>
            <w:r>
              <w:rPr>
                <w:rFonts w:ascii="Arial" w:hAnsi="Arial" w:cs="Arial"/>
              </w:rPr>
              <w:t>2.3</w:t>
            </w:r>
          </w:p>
        </w:tc>
        <w:tc>
          <w:tcPr>
            <w:tcW w:w="8454" w:type="dxa"/>
            <w:gridSpan w:val="2"/>
            <w:tcBorders>
              <w:top w:val="nil"/>
              <w:left w:val="nil"/>
              <w:bottom w:val="nil"/>
              <w:right w:val="nil"/>
            </w:tcBorders>
          </w:tcPr>
          <w:p w14:paraId="025DC2F4" w14:textId="77777777" w:rsidR="00842A30" w:rsidRDefault="00842A30" w:rsidP="00842A30">
            <w:pPr>
              <w:jc w:val="both"/>
              <w:rPr>
                <w:rFonts w:ascii="Arial" w:hAnsi="Arial" w:cs="Arial"/>
              </w:rPr>
            </w:pPr>
            <w:r w:rsidRPr="00842A30">
              <w:rPr>
                <w:rFonts w:ascii="Arial" w:hAnsi="Arial" w:cs="Arial"/>
              </w:rPr>
              <w:t xml:space="preserve">There will be times when staff, as professionals, have to act in a particular way in order to protect the health, safety and welfare of children. Such situations could put the member of staff in a potentially vulnerable position. Staff may later reflect following an incident, and identify how they could have acted differently. </w:t>
            </w:r>
          </w:p>
          <w:p w14:paraId="620CC874" w14:textId="77777777" w:rsidR="00842A30" w:rsidRPr="00842A30" w:rsidRDefault="00842A30" w:rsidP="00842A30">
            <w:pPr>
              <w:jc w:val="both"/>
              <w:rPr>
                <w:rFonts w:ascii="Arial" w:hAnsi="Arial" w:cs="Arial"/>
              </w:rPr>
            </w:pPr>
          </w:p>
          <w:p w14:paraId="1F7304BA" w14:textId="77777777" w:rsidR="00842A30" w:rsidRDefault="00842A30" w:rsidP="00842A30">
            <w:pPr>
              <w:jc w:val="both"/>
              <w:rPr>
                <w:rFonts w:ascii="Arial" w:hAnsi="Arial" w:cs="Arial"/>
              </w:rPr>
            </w:pPr>
            <w:r w:rsidRPr="00842A30">
              <w:rPr>
                <w:rFonts w:ascii="Arial" w:hAnsi="Arial" w:cs="Arial"/>
              </w:rPr>
              <w:t xml:space="preserve">There may be occasions when an incident occurs which is out of the ordinary, and which causes a member of staff to have doubts about the behaviour, of another member of staff towards a child. On other occasions, a member of staff may identify concerns about their own behaviour in a specific situation, and how this may be misinterpreted by others. </w:t>
            </w:r>
          </w:p>
          <w:p w14:paraId="1A892458" w14:textId="77777777" w:rsidR="00842A30" w:rsidRPr="00842A30" w:rsidRDefault="00842A30" w:rsidP="00842A30">
            <w:pPr>
              <w:jc w:val="both"/>
              <w:rPr>
                <w:rFonts w:ascii="Arial" w:hAnsi="Arial" w:cs="Arial"/>
              </w:rPr>
            </w:pPr>
          </w:p>
          <w:p w14:paraId="1A441678" w14:textId="77777777" w:rsidR="00842A30" w:rsidRPr="00842A30" w:rsidRDefault="00842A30" w:rsidP="00842A30">
            <w:pPr>
              <w:tabs>
                <w:tab w:val="left" w:pos="142"/>
              </w:tabs>
              <w:jc w:val="both"/>
              <w:rPr>
                <w:rFonts w:ascii="Arial" w:hAnsi="Arial" w:cs="Arial"/>
                <w:bCs/>
                <w:iCs/>
              </w:rPr>
            </w:pPr>
            <w:r w:rsidRPr="00842A30">
              <w:rPr>
                <w:rFonts w:ascii="Arial" w:hAnsi="Arial" w:cs="Arial"/>
              </w:rPr>
              <w:t>It is important that such occasions and/or incidents which might give rise to such concerns are reported promptly to the Designated Safeguarding Lead (DSL). In the vast majority of cases, there will be a perfectly innocent and reasonable explanation for what has occurred. However, best practice would result in documenting incidents, concerns, discussions, and agreeing any actions.</w:t>
            </w:r>
          </w:p>
        </w:tc>
      </w:tr>
      <w:tr w:rsidR="00842A30" w14:paraId="4EDBF4CF" w14:textId="77777777" w:rsidTr="00247D57">
        <w:trPr>
          <w:trHeight w:val="284"/>
        </w:trPr>
        <w:tc>
          <w:tcPr>
            <w:tcW w:w="709" w:type="dxa"/>
            <w:gridSpan w:val="2"/>
            <w:tcBorders>
              <w:top w:val="nil"/>
              <w:left w:val="nil"/>
              <w:bottom w:val="nil"/>
              <w:right w:val="nil"/>
            </w:tcBorders>
          </w:tcPr>
          <w:p w14:paraId="50CE3E1E" w14:textId="77777777" w:rsidR="00842A30" w:rsidRDefault="00842A30" w:rsidP="00B06207">
            <w:pPr>
              <w:rPr>
                <w:rFonts w:ascii="Arial" w:hAnsi="Arial" w:cs="Arial"/>
                <w:b/>
              </w:rPr>
            </w:pPr>
          </w:p>
        </w:tc>
        <w:tc>
          <w:tcPr>
            <w:tcW w:w="688" w:type="dxa"/>
            <w:tcBorders>
              <w:top w:val="nil"/>
              <w:left w:val="nil"/>
              <w:bottom w:val="nil"/>
              <w:right w:val="nil"/>
            </w:tcBorders>
          </w:tcPr>
          <w:p w14:paraId="1331D4C6" w14:textId="77777777" w:rsidR="00842A30" w:rsidRDefault="00842A30" w:rsidP="00842A30">
            <w:pPr>
              <w:jc w:val="both"/>
              <w:rPr>
                <w:rFonts w:ascii="Arial" w:hAnsi="Arial" w:cs="Arial"/>
                <w:b/>
              </w:rPr>
            </w:pPr>
          </w:p>
        </w:tc>
        <w:tc>
          <w:tcPr>
            <w:tcW w:w="7766" w:type="dxa"/>
            <w:tcBorders>
              <w:top w:val="nil"/>
              <w:left w:val="nil"/>
              <w:bottom w:val="nil"/>
              <w:right w:val="nil"/>
            </w:tcBorders>
          </w:tcPr>
          <w:p w14:paraId="79BC7B87" w14:textId="77777777" w:rsidR="00842A30" w:rsidRPr="00D2005C" w:rsidRDefault="00842A30" w:rsidP="00842A30">
            <w:pPr>
              <w:tabs>
                <w:tab w:val="left" w:pos="142"/>
              </w:tabs>
              <w:jc w:val="both"/>
              <w:rPr>
                <w:rFonts w:ascii="Arial" w:hAnsi="Arial" w:cs="Arial"/>
                <w:bCs/>
                <w:iCs/>
              </w:rPr>
            </w:pPr>
          </w:p>
        </w:tc>
      </w:tr>
      <w:tr w:rsidR="00842A30" w14:paraId="066F336D" w14:textId="77777777" w:rsidTr="005148BB">
        <w:trPr>
          <w:trHeight w:val="284"/>
        </w:trPr>
        <w:tc>
          <w:tcPr>
            <w:tcW w:w="709" w:type="dxa"/>
            <w:gridSpan w:val="2"/>
            <w:tcBorders>
              <w:top w:val="nil"/>
              <w:left w:val="nil"/>
              <w:bottom w:val="nil"/>
              <w:right w:val="nil"/>
            </w:tcBorders>
          </w:tcPr>
          <w:p w14:paraId="674B9252" w14:textId="77777777" w:rsidR="00842A30" w:rsidRDefault="00ED74FB" w:rsidP="00B06207">
            <w:pPr>
              <w:rPr>
                <w:rFonts w:ascii="Arial" w:hAnsi="Arial" w:cs="Arial"/>
                <w:b/>
              </w:rPr>
            </w:pPr>
            <w:r>
              <w:rPr>
                <w:rFonts w:ascii="Arial" w:hAnsi="Arial" w:cs="Arial"/>
                <w:b/>
              </w:rPr>
              <w:t>3</w:t>
            </w:r>
          </w:p>
        </w:tc>
        <w:tc>
          <w:tcPr>
            <w:tcW w:w="8454" w:type="dxa"/>
            <w:gridSpan w:val="2"/>
            <w:tcBorders>
              <w:top w:val="nil"/>
              <w:left w:val="nil"/>
              <w:bottom w:val="nil"/>
              <w:right w:val="nil"/>
            </w:tcBorders>
          </w:tcPr>
          <w:p w14:paraId="59394DEC" w14:textId="77777777" w:rsidR="00842A30" w:rsidRPr="00842A30" w:rsidRDefault="00842A30" w:rsidP="00842A30">
            <w:pPr>
              <w:tabs>
                <w:tab w:val="left" w:pos="142"/>
              </w:tabs>
              <w:jc w:val="both"/>
              <w:rPr>
                <w:rFonts w:ascii="Arial" w:hAnsi="Arial" w:cs="Arial"/>
                <w:b/>
                <w:bCs/>
                <w:iCs/>
              </w:rPr>
            </w:pPr>
            <w:r w:rsidRPr="00842A30">
              <w:rPr>
                <w:rFonts w:ascii="Arial" w:hAnsi="Arial" w:cs="Arial"/>
                <w:b/>
                <w:bCs/>
                <w:iCs/>
              </w:rPr>
              <w:t>Procedures</w:t>
            </w:r>
          </w:p>
        </w:tc>
      </w:tr>
      <w:tr w:rsidR="00842A30" w14:paraId="3D68F3AD" w14:textId="77777777" w:rsidTr="00247D57">
        <w:trPr>
          <w:trHeight w:val="284"/>
        </w:trPr>
        <w:tc>
          <w:tcPr>
            <w:tcW w:w="709" w:type="dxa"/>
            <w:gridSpan w:val="2"/>
            <w:tcBorders>
              <w:top w:val="nil"/>
              <w:left w:val="nil"/>
              <w:bottom w:val="nil"/>
              <w:right w:val="nil"/>
            </w:tcBorders>
          </w:tcPr>
          <w:p w14:paraId="73148428" w14:textId="77777777" w:rsidR="00842A30" w:rsidRDefault="00842A30" w:rsidP="00B06207">
            <w:pPr>
              <w:rPr>
                <w:rFonts w:ascii="Arial" w:hAnsi="Arial" w:cs="Arial"/>
                <w:b/>
              </w:rPr>
            </w:pPr>
          </w:p>
        </w:tc>
        <w:tc>
          <w:tcPr>
            <w:tcW w:w="688" w:type="dxa"/>
            <w:tcBorders>
              <w:top w:val="nil"/>
              <w:left w:val="nil"/>
              <w:bottom w:val="nil"/>
              <w:right w:val="nil"/>
            </w:tcBorders>
          </w:tcPr>
          <w:p w14:paraId="751EEF22" w14:textId="77777777" w:rsidR="00842A30" w:rsidRDefault="00842A30" w:rsidP="00842A30">
            <w:pPr>
              <w:jc w:val="both"/>
              <w:rPr>
                <w:rFonts w:ascii="Arial" w:hAnsi="Arial" w:cs="Arial"/>
                <w:b/>
              </w:rPr>
            </w:pPr>
          </w:p>
        </w:tc>
        <w:tc>
          <w:tcPr>
            <w:tcW w:w="7766" w:type="dxa"/>
            <w:tcBorders>
              <w:top w:val="nil"/>
              <w:left w:val="nil"/>
              <w:bottom w:val="nil"/>
              <w:right w:val="nil"/>
            </w:tcBorders>
          </w:tcPr>
          <w:p w14:paraId="3EC8EE40" w14:textId="77777777" w:rsidR="00842A30" w:rsidRPr="00D2005C" w:rsidRDefault="00842A30" w:rsidP="00842A30">
            <w:pPr>
              <w:tabs>
                <w:tab w:val="left" w:pos="142"/>
              </w:tabs>
              <w:jc w:val="both"/>
              <w:rPr>
                <w:rFonts w:ascii="Arial" w:hAnsi="Arial" w:cs="Arial"/>
                <w:bCs/>
                <w:iCs/>
              </w:rPr>
            </w:pPr>
          </w:p>
        </w:tc>
      </w:tr>
      <w:tr w:rsidR="00842A30" w14:paraId="1BFC9068" w14:textId="77777777" w:rsidTr="00701133">
        <w:trPr>
          <w:trHeight w:val="284"/>
        </w:trPr>
        <w:tc>
          <w:tcPr>
            <w:tcW w:w="709" w:type="dxa"/>
            <w:gridSpan w:val="2"/>
            <w:tcBorders>
              <w:top w:val="nil"/>
              <w:left w:val="nil"/>
              <w:bottom w:val="nil"/>
              <w:right w:val="nil"/>
            </w:tcBorders>
          </w:tcPr>
          <w:p w14:paraId="7E59194C" w14:textId="77777777" w:rsidR="00842A30" w:rsidRDefault="00ED74FB" w:rsidP="00B06207">
            <w:pPr>
              <w:rPr>
                <w:rFonts w:ascii="Arial" w:hAnsi="Arial" w:cs="Arial"/>
              </w:rPr>
            </w:pPr>
            <w:r>
              <w:rPr>
                <w:rFonts w:ascii="Arial" w:hAnsi="Arial" w:cs="Arial"/>
              </w:rPr>
              <w:t>3.1</w:t>
            </w:r>
          </w:p>
          <w:p w14:paraId="3B2C7691" w14:textId="77777777" w:rsidR="00ED74FB" w:rsidRDefault="00ED74FB" w:rsidP="00B06207">
            <w:pPr>
              <w:rPr>
                <w:rFonts w:ascii="Arial" w:hAnsi="Arial" w:cs="Arial"/>
              </w:rPr>
            </w:pPr>
          </w:p>
          <w:p w14:paraId="33CD5931" w14:textId="77777777" w:rsidR="00ED74FB" w:rsidRDefault="00ED74FB" w:rsidP="00B06207">
            <w:pPr>
              <w:rPr>
                <w:rFonts w:ascii="Arial" w:hAnsi="Arial" w:cs="Arial"/>
              </w:rPr>
            </w:pPr>
          </w:p>
          <w:p w14:paraId="67E36F56" w14:textId="77777777" w:rsidR="00ED74FB" w:rsidRDefault="00ED74FB" w:rsidP="00B06207">
            <w:pPr>
              <w:rPr>
                <w:rFonts w:ascii="Arial" w:hAnsi="Arial" w:cs="Arial"/>
              </w:rPr>
            </w:pPr>
            <w:r>
              <w:rPr>
                <w:rFonts w:ascii="Arial" w:hAnsi="Arial" w:cs="Arial"/>
              </w:rPr>
              <w:t>3.2</w:t>
            </w:r>
          </w:p>
          <w:p w14:paraId="1B331B79" w14:textId="77777777" w:rsidR="00ED74FB" w:rsidRDefault="00ED74FB" w:rsidP="00B06207">
            <w:pPr>
              <w:rPr>
                <w:rFonts w:ascii="Arial" w:hAnsi="Arial" w:cs="Arial"/>
              </w:rPr>
            </w:pPr>
          </w:p>
          <w:p w14:paraId="12B1B3A5" w14:textId="77777777" w:rsidR="00ED74FB" w:rsidRDefault="00ED74FB" w:rsidP="00B06207">
            <w:pPr>
              <w:rPr>
                <w:rFonts w:ascii="Arial" w:hAnsi="Arial" w:cs="Arial"/>
              </w:rPr>
            </w:pPr>
          </w:p>
          <w:p w14:paraId="46458DBE" w14:textId="77777777" w:rsidR="00ED74FB" w:rsidRDefault="00ED74FB" w:rsidP="00B06207">
            <w:pPr>
              <w:rPr>
                <w:rFonts w:ascii="Arial" w:hAnsi="Arial" w:cs="Arial"/>
              </w:rPr>
            </w:pPr>
          </w:p>
          <w:p w14:paraId="755B92D4" w14:textId="77777777" w:rsidR="00ED74FB" w:rsidRDefault="00ED74FB" w:rsidP="00B06207">
            <w:pPr>
              <w:rPr>
                <w:rFonts w:ascii="Arial" w:hAnsi="Arial" w:cs="Arial"/>
              </w:rPr>
            </w:pPr>
          </w:p>
          <w:p w14:paraId="551CC2EE" w14:textId="77777777" w:rsidR="00ED74FB" w:rsidRDefault="00ED74FB" w:rsidP="00B06207">
            <w:pPr>
              <w:rPr>
                <w:rFonts w:ascii="Arial" w:hAnsi="Arial" w:cs="Arial"/>
              </w:rPr>
            </w:pPr>
          </w:p>
          <w:p w14:paraId="4B6EFE4D" w14:textId="77777777" w:rsidR="00ED74FB" w:rsidRDefault="00ED74FB" w:rsidP="00B06207">
            <w:pPr>
              <w:rPr>
                <w:rFonts w:ascii="Arial" w:hAnsi="Arial" w:cs="Arial"/>
              </w:rPr>
            </w:pPr>
          </w:p>
          <w:p w14:paraId="7C1EA1A4" w14:textId="77777777" w:rsidR="00ED74FB" w:rsidRDefault="00ED74FB" w:rsidP="00B06207">
            <w:pPr>
              <w:rPr>
                <w:rFonts w:ascii="Arial" w:hAnsi="Arial" w:cs="Arial"/>
              </w:rPr>
            </w:pPr>
            <w:r>
              <w:rPr>
                <w:rFonts w:ascii="Arial" w:hAnsi="Arial" w:cs="Arial"/>
              </w:rPr>
              <w:t>3.3</w:t>
            </w:r>
          </w:p>
          <w:p w14:paraId="3E2C1055" w14:textId="77777777" w:rsidR="00ED74FB" w:rsidRDefault="00ED74FB" w:rsidP="00B06207">
            <w:pPr>
              <w:rPr>
                <w:rFonts w:ascii="Arial" w:hAnsi="Arial" w:cs="Arial"/>
              </w:rPr>
            </w:pPr>
          </w:p>
          <w:p w14:paraId="3B7B5B2E" w14:textId="77777777" w:rsidR="00ED74FB" w:rsidRDefault="00ED74FB" w:rsidP="00B06207">
            <w:pPr>
              <w:rPr>
                <w:rFonts w:ascii="Arial" w:hAnsi="Arial" w:cs="Arial"/>
              </w:rPr>
            </w:pPr>
          </w:p>
          <w:p w14:paraId="0665C670" w14:textId="77777777" w:rsidR="00ED74FB" w:rsidRDefault="00ED74FB" w:rsidP="00B06207">
            <w:pPr>
              <w:rPr>
                <w:rFonts w:ascii="Arial" w:hAnsi="Arial" w:cs="Arial"/>
              </w:rPr>
            </w:pPr>
          </w:p>
          <w:p w14:paraId="097A582F" w14:textId="77777777" w:rsidR="00ED74FB" w:rsidRDefault="00ED74FB" w:rsidP="00B06207">
            <w:pPr>
              <w:rPr>
                <w:rFonts w:ascii="Arial" w:hAnsi="Arial" w:cs="Arial"/>
              </w:rPr>
            </w:pPr>
            <w:r>
              <w:rPr>
                <w:rFonts w:ascii="Arial" w:hAnsi="Arial" w:cs="Arial"/>
              </w:rPr>
              <w:t>3.4</w:t>
            </w:r>
          </w:p>
          <w:p w14:paraId="3595BDF8" w14:textId="77777777" w:rsidR="00ED74FB" w:rsidRDefault="00ED74FB" w:rsidP="00B06207">
            <w:pPr>
              <w:rPr>
                <w:rFonts w:ascii="Arial" w:hAnsi="Arial" w:cs="Arial"/>
              </w:rPr>
            </w:pPr>
          </w:p>
          <w:p w14:paraId="4CA5A417" w14:textId="77777777" w:rsidR="00ED74FB" w:rsidRDefault="00ED74FB" w:rsidP="00B06207">
            <w:pPr>
              <w:rPr>
                <w:rFonts w:ascii="Arial" w:hAnsi="Arial" w:cs="Arial"/>
              </w:rPr>
            </w:pPr>
          </w:p>
          <w:p w14:paraId="0994EDC3" w14:textId="77777777" w:rsidR="00ED74FB" w:rsidRDefault="00ED74FB" w:rsidP="00B06207">
            <w:pPr>
              <w:rPr>
                <w:rFonts w:ascii="Arial" w:hAnsi="Arial" w:cs="Arial"/>
              </w:rPr>
            </w:pPr>
          </w:p>
          <w:p w14:paraId="3171F86E" w14:textId="77777777" w:rsidR="00ED74FB" w:rsidRDefault="00ED74FB" w:rsidP="00B06207">
            <w:pPr>
              <w:rPr>
                <w:rFonts w:ascii="Arial" w:hAnsi="Arial" w:cs="Arial"/>
              </w:rPr>
            </w:pPr>
          </w:p>
          <w:p w14:paraId="7C545C57" w14:textId="77777777" w:rsidR="00ED74FB" w:rsidRDefault="00ED74FB" w:rsidP="00B06207">
            <w:pPr>
              <w:rPr>
                <w:rFonts w:ascii="Arial" w:hAnsi="Arial" w:cs="Arial"/>
              </w:rPr>
            </w:pPr>
          </w:p>
          <w:p w14:paraId="4B676147" w14:textId="77777777" w:rsidR="00ED74FB" w:rsidRDefault="00ED74FB" w:rsidP="00B06207">
            <w:pPr>
              <w:rPr>
                <w:rFonts w:ascii="Arial" w:hAnsi="Arial" w:cs="Arial"/>
              </w:rPr>
            </w:pPr>
          </w:p>
          <w:p w14:paraId="580BBB61" w14:textId="77777777" w:rsidR="00ED74FB" w:rsidRDefault="00ED74FB" w:rsidP="00B06207">
            <w:pPr>
              <w:rPr>
                <w:rFonts w:ascii="Arial" w:hAnsi="Arial" w:cs="Arial"/>
              </w:rPr>
            </w:pPr>
            <w:r>
              <w:rPr>
                <w:rFonts w:ascii="Arial" w:hAnsi="Arial" w:cs="Arial"/>
              </w:rPr>
              <w:t>3.5</w:t>
            </w:r>
          </w:p>
          <w:p w14:paraId="5520693B" w14:textId="77777777" w:rsidR="00ED74FB" w:rsidRDefault="00ED74FB" w:rsidP="00B06207">
            <w:pPr>
              <w:rPr>
                <w:rFonts w:ascii="Arial" w:hAnsi="Arial" w:cs="Arial"/>
              </w:rPr>
            </w:pPr>
          </w:p>
          <w:p w14:paraId="5771D2FA" w14:textId="77777777" w:rsidR="00ED74FB" w:rsidRDefault="00ED74FB" w:rsidP="00B06207">
            <w:pPr>
              <w:rPr>
                <w:rFonts w:ascii="Arial" w:hAnsi="Arial" w:cs="Arial"/>
              </w:rPr>
            </w:pPr>
          </w:p>
          <w:p w14:paraId="44B792CB" w14:textId="77777777" w:rsidR="00ED74FB" w:rsidRDefault="00ED74FB" w:rsidP="00B06207">
            <w:pPr>
              <w:rPr>
                <w:rFonts w:ascii="Arial" w:hAnsi="Arial" w:cs="Arial"/>
              </w:rPr>
            </w:pPr>
          </w:p>
          <w:p w14:paraId="518744A5" w14:textId="77777777" w:rsidR="00ED74FB" w:rsidRDefault="00ED74FB" w:rsidP="00B06207">
            <w:pPr>
              <w:rPr>
                <w:rFonts w:ascii="Arial" w:hAnsi="Arial" w:cs="Arial"/>
              </w:rPr>
            </w:pPr>
          </w:p>
          <w:p w14:paraId="4D61520C" w14:textId="77777777" w:rsidR="00ED74FB" w:rsidRDefault="00ED74FB" w:rsidP="00B06207">
            <w:pPr>
              <w:rPr>
                <w:rFonts w:ascii="Arial" w:hAnsi="Arial" w:cs="Arial"/>
              </w:rPr>
            </w:pPr>
            <w:r>
              <w:rPr>
                <w:rFonts w:ascii="Arial" w:hAnsi="Arial" w:cs="Arial"/>
              </w:rPr>
              <w:t>3.6</w:t>
            </w:r>
          </w:p>
          <w:p w14:paraId="2995639D" w14:textId="77777777" w:rsidR="00ED74FB" w:rsidRDefault="00ED74FB" w:rsidP="00B06207">
            <w:pPr>
              <w:rPr>
                <w:rFonts w:ascii="Arial" w:hAnsi="Arial" w:cs="Arial"/>
              </w:rPr>
            </w:pPr>
          </w:p>
          <w:p w14:paraId="631B3BED" w14:textId="77777777" w:rsidR="00ED74FB" w:rsidRDefault="00ED74FB" w:rsidP="00B06207">
            <w:pPr>
              <w:rPr>
                <w:rFonts w:ascii="Arial" w:hAnsi="Arial" w:cs="Arial"/>
              </w:rPr>
            </w:pPr>
          </w:p>
          <w:p w14:paraId="26D6CE4A" w14:textId="77777777" w:rsidR="00ED74FB" w:rsidRDefault="00ED74FB" w:rsidP="00B06207">
            <w:pPr>
              <w:rPr>
                <w:rFonts w:ascii="Arial" w:hAnsi="Arial" w:cs="Arial"/>
              </w:rPr>
            </w:pPr>
          </w:p>
          <w:p w14:paraId="19B4A289" w14:textId="77777777" w:rsidR="00ED74FB" w:rsidRDefault="00ED74FB" w:rsidP="00B06207">
            <w:pPr>
              <w:rPr>
                <w:rFonts w:ascii="Arial" w:hAnsi="Arial" w:cs="Arial"/>
              </w:rPr>
            </w:pPr>
          </w:p>
          <w:p w14:paraId="41CC1758" w14:textId="77777777" w:rsidR="00ED74FB" w:rsidRDefault="00ED74FB" w:rsidP="00B06207">
            <w:pPr>
              <w:rPr>
                <w:rFonts w:ascii="Arial" w:hAnsi="Arial" w:cs="Arial"/>
              </w:rPr>
            </w:pPr>
          </w:p>
          <w:p w14:paraId="4DA85FF0" w14:textId="77777777" w:rsidR="00ED74FB" w:rsidRDefault="00ED74FB" w:rsidP="00B06207">
            <w:pPr>
              <w:rPr>
                <w:rFonts w:ascii="Arial" w:hAnsi="Arial" w:cs="Arial"/>
              </w:rPr>
            </w:pPr>
          </w:p>
          <w:p w14:paraId="4F755347" w14:textId="77777777" w:rsidR="00ED74FB" w:rsidRDefault="00ED74FB" w:rsidP="00B06207">
            <w:pPr>
              <w:rPr>
                <w:rFonts w:ascii="Arial" w:hAnsi="Arial" w:cs="Arial"/>
              </w:rPr>
            </w:pPr>
          </w:p>
          <w:p w14:paraId="6308A382" w14:textId="77777777" w:rsidR="00ED74FB" w:rsidRDefault="00ED74FB" w:rsidP="00B06207">
            <w:pPr>
              <w:rPr>
                <w:rFonts w:ascii="Arial" w:hAnsi="Arial" w:cs="Arial"/>
              </w:rPr>
            </w:pPr>
          </w:p>
          <w:p w14:paraId="5D758E76" w14:textId="77777777" w:rsidR="00ED74FB" w:rsidRDefault="00ED74FB" w:rsidP="00B06207">
            <w:pPr>
              <w:rPr>
                <w:rFonts w:ascii="Arial" w:hAnsi="Arial" w:cs="Arial"/>
              </w:rPr>
            </w:pPr>
          </w:p>
          <w:p w14:paraId="01E735B7" w14:textId="77777777" w:rsidR="00ED74FB" w:rsidRDefault="00ED74FB" w:rsidP="00B06207">
            <w:pPr>
              <w:rPr>
                <w:rFonts w:ascii="Arial" w:hAnsi="Arial" w:cs="Arial"/>
              </w:rPr>
            </w:pPr>
          </w:p>
          <w:p w14:paraId="1E044FBA" w14:textId="77777777" w:rsidR="00ED74FB" w:rsidRDefault="00ED74FB" w:rsidP="00B06207">
            <w:pPr>
              <w:rPr>
                <w:rFonts w:ascii="Arial" w:hAnsi="Arial" w:cs="Arial"/>
              </w:rPr>
            </w:pPr>
          </w:p>
          <w:p w14:paraId="2673466D" w14:textId="77777777" w:rsidR="00ED74FB" w:rsidRDefault="00ED74FB" w:rsidP="00B06207">
            <w:pPr>
              <w:rPr>
                <w:rFonts w:ascii="Arial" w:hAnsi="Arial" w:cs="Arial"/>
              </w:rPr>
            </w:pPr>
          </w:p>
          <w:p w14:paraId="2F618264" w14:textId="77777777" w:rsidR="00ED74FB" w:rsidRDefault="00ED74FB" w:rsidP="00B06207">
            <w:pPr>
              <w:rPr>
                <w:rFonts w:ascii="Arial" w:hAnsi="Arial" w:cs="Arial"/>
              </w:rPr>
            </w:pPr>
          </w:p>
          <w:p w14:paraId="4AD3F20C" w14:textId="77777777" w:rsidR="00ED74FB" w:rsidRDefault="00ED74FB" w:rsidP="00B06207">
            <w:pPr>
              <w:rPr>
                <w:rFonts w:ascii="Arial" w:hAnsi="Arial" w:cs="Arial"/>
              </w:rPr>
            </w:pPr>
          </w:p>
          <w:p w14:paraId="3FF98748" w14:textId="77777777" w:rsidR="00ED74FB" w:rsidRDefault="00ED74FB" w:rsidP="00B06207">
            <w:pPr>
              <w:rPr>
                <w:rFonts w:ascii="Arial" w:hAnsi="Arial" w:cs="Arial"/>
              </w:rPr>
            </w:pPr>
          </w:p>
          <w:p w14:paraId="62C7B596" w14:textId="77777777" w:rsidR="00ED74FB" w:rsidRDefault="00ED74FB" w:rsidP="00B06207">
            <w:pPr>
              <w:rPr>
                <w:rFonts w:ascii="Arial" w:hAnsi="Arial" w:cs="Arial"/>
              </w:rPr>
            </w:pPr>
          </w:p>
          <w:p w14:paraId="228E32EE" w14:textId="77777777" w:rsidR="00ED74FB" w:rsidRDefault="00ED74FB" w:rsidP="00B06207">
            <w:pPr>
              <w:rPr>
                <w:rFonts w:ascii="Arial" w:hAnsi="Arial" w:cs="Arial"/>
              </w:rPr>
            </w:pPr>
          </w:p>
          <w:p w14:paraId="44449C78" w14:textId="77777777" w:rsidR="00ED74FB" w:rsidRDefault="00ED74FB" w:rsidP="00B06207">
            <w:pPr>
              <w:rPr>
                <w:rFonts w:ascii="Arial" w:hAnsi="Arial" w:cs="Arial"/>
              </w:rPr>
            </w:pPr>
          </w:p>
          <w:p w14:paraId="1733706D" w14:textId="77777777" w:rsidR="00ED74FB" w:rsidRDefault="00ED74FB" w:rsidP="00B06207">
            <w:pPr>
              <w:rPr>
                <w:rFonts w:ascii="Arial" w:hAnsi="Arial" w:cs="Arial"/>
              </w:rPr>
            </w:pPr>
          </w:p>
          <w:p w14:paraId="2B6CCE5B" w14:textId="77777777" w:rsidR="00ED74FB" w:rsidRDefault="00ED74FB" w:rsidP="00B06207">
            <w:pPr>
              <w:rPr>
                <w:rFonts w:ascii="Arial" w:hAnsi="Arial" w:cs="Arial"/>
              </w:rPr>
            </w:pPr>
          </w:p>
          <w:p w14:paraId="08353AD9" w14:textId="77777777" w:rsidR="00ED74FB" w:rsidRDefault="00ED74FB" w:rsidP="00B06207">
            <w:pPr>
              <w:rPr>
                <w:rFonts w:ascii="Arial" w:hAnsi="Arial" w:cs="Arial"/>
              </w:rPr>
            </w:pPr>
          </w:p>
          <w:p w14:paraId="7D1F5CBD" w14:textId="77777777" w:rsidR="00ED74FB" w:rsidRDefault="00ED74FB" w:rsidP="00B06207">
            <w:pPr>
              <w:rPr>
                <w:rFonts w:ascii="Arial" w:hAnsi="Arial" w:cs="Arial"/>
              </w:rPr>
            </w:pPr>
          </w:p>
          <w:p w14:paraId="3735AA8F" w14:textId="77777777" w:rsidR="00ED74FB" w:rsidRDefault="00ED74FB" w:rsidP="00B06207">
            <w:pPr>
              <w:rPr>
                <w:rFonts w:ascii="Arial" w:hAnsi="Arial" w:cs="Arial"/>
              </w:rPr>
            </w:pPr>
          </w:p>
          <w:p w14:paraId="20DCF902" w14:textId="77777777" w:rsidR="00ED74FB" w:rsidRDefault="00ED74FB" w:rsidP="00B06207">
            <w:pPr>
              <w:rPr>
                <w:rFonts w:ascii="Arial" w:hAnsi="Arial" w:cs="Arial"/>
              </w:rPr>
            </w:pPr>
            <w:r>
              <w:rPr>
                <w:rFonts w:ascii="Arial" w:hAnsi="Arial" w:cs="Arial"/>
              </w:rPr>
              <w:t>3.7</w:t>
            </w:r>
          </w:p>
          <w:p w14:paraId="58497906" w14:textId="77777777" w:rsidR="00ED74FB" w:rsidRDefault="00ED74FB" w:rsidP="00B06207">
            <w:pPr>
              <w:rPr>
                <w:rFonts w:ascii="Arial" w:hAnsi="Arial" w:cs="Arial"/>
              </w:rPr>
            </w:pPr>
          </w:p>
          <w:p w14:paraId="15B4B6F8" w14:textId="77777777" w:rsidR="00ED74FB" w:rsidRDefault="00ED74FB" w:rsidP="00B06207">
            <w:pPr>
              <w:rPr>
                <w:rFonts w:ascii="Arial" w:hAnsi="Arial" w:cs="Arial"/>
              </w:rPr>
            </w:pPr>
          </w:p>
          <w:p w14:paraId="50DC0F20" w14:textId="77777777" w:rsidR="00ED74FB" w:rsidRDefault="00ED74FB" w:rsidP="00B06207">
            <w:pPr>
              <w:rPr>
                <w:rFonts w:ascii="Arial" w:hAnsi="Arial" w:cs="Arial"/>
              </w:rPr>
            </w:pPr>
          </w:p>
          <w:p w14:paraId="253D1FF5" w14:textId="77777777" w:rsidR="00ED74FB" w:rsidRDefault="00ED74FB" w:rsidP="00B06207">
            <w:pPr>
              <w:rPr>
                <w:rFonts w:ascii="Arial" w:hAnsi="Arial" w:cs="Arial"/>
              </w:rPr>
            </w:pPr>
          </w:p>
          <w:p w14:paraId="34FFD1F9" w14:textId="77777777" w:rsidR="00ED74FB" w:rsidRDefault="00ED74FB" w:rsidP="00B06207">
            <w:pPr>
              <w:rPr>
                <w:rFonts w:ascii="Arial" w:hAnsi="Arial" w:cs="Arial"/>
              </w:rPr>
            </w:pPr>
            <w:r>
              <w:rPr>
                <w:rFonts w:ascii="Arial" w:hAnsi="Arial" w:cs="Arial"/>
              </w:rPr>
              <w:t>3.8</w:t>
            </w:r>
          </w:p>
          <w:p w14:paraId="5526FA5F" w14:textId="77777777" w:rsidR="00ED74FB" w:rsidRPr="00ED74FB" w:rsidRDefault="00ED74FB" w:rsidP="00B06207">
            <w:pPr>
              <w:rPr>
                <w:rFonts w:ascii="Arial" w:hAnsi="Arial" w:cs="Arial"/>
              </w:rPr>
            </w:pPr>
          </w:p>
        </w:tc>
        <w:tc>
          <w:tcPr>
            <w:tcW w:w="8454" w:type="dxa"/>
            <w:gridSpan w:val="2"/>
            <w:tcBorders>
              <w:top w:val="nil"/>
              <w:left w:val="nil"/>
              <w:bottom w:val="nil"/>
              <w:right w:val="nil"/>
            </w:tcBorders>
          </w:tcPr>
          <w:p w14:paraId="53600233" w14:textId="77777777" w:rsidR="00842A30" w:rsidRDefault="00842A30" w:rsidP="00842A30">
            <w:pPr>
              <w:jc w:val="both"/>
              <w:rPr>
                <w:rFonts w:ascii="Arial" w:hAnsi="Arial" w:cs="Arial"/>
              </w:rPr>
            </w:pPr>
            <w:r w:rsidRPr="00842A30">
              <w:rPr>
                <w:rFonts w:ascii="Arial" w:hAnsi="Arial" w:cs="Arial"/>
              </w:rPr>
              <w:lastRenderedPageBreak/>
              <w:t>The procedure for self-reporting or reporting a concern of this nature is referre</w:t>
            </w:r>
            <w:r w:rsidR="00C906AF">
              <w:rPr>
                <w:rFonts w:ascii="Arial" w:hAnsi="Arial" w:cs="Arial"/>
              </w:rPr>
              <w:t>d to as a 'Low Level Concern’</w:t>
            </w:r>
            <w:r w:rsidRPr="00842A30">
              <w:rPr>
                <w:rFonts w:ascii="Arial" w:hAnsi="Arial" w:cs="Arial"/>
              </w:rPr>
              <w:t xml:space="preserve">. </w:t>
            </w:r>
          </w:p>
          <w:p w14:paraId="254149C0" w14:textId="77777777" w:rsidR="00842A30" w:rsidRPr="00842A30" w:rsidRDefault="00842A30" w:rsidP="00842A30">
            <w:pPr>
              <w:jc w:val="both"/>
              <w:rPr>
                <w:rFonts w:ascii="Arial" w:hAnsi="Arial" w:cs="Arial"/>
              </w:rPr>
            </w:pPr>
          </w:p>
          <w:p w14:paraId="54B721D1" w14:textId="77777777" w:rsidR="00842A30" w:rsidRDefault="00842A30" w:rsidP="00842A30">
            <w:pPr>
              <w:jc w:val="both"/>
              <w:rPr>
                <w:rFonts w:ascii="Arial" w:hAnsi="Arial" w:cs="Arial"/>
              </w:rPr>
            </w:pPr>
            <w:r w:rsidRPr="00842A30">
              <w:rPr>
                <w:rFonts w:ascii="Arial" w:hAnsi="Arial" w:cs="Arial"/>
              </w:rPr>
              <w:t xml:space="preserve">The purpose of a </w:t>
            </w:r>
            <w:r w:rsidR="00C906AF">
              <w:rPr>
                <w:rFonts w:ascii="Arial" w:hAnsi="Arial" w:cs="Arial"/>
              </w:rPr>
              <w:t>low-level concerns</w:t>
            </w:r>
            <w:r w:rsidRPr="00842A30">
              <w:rPr>
                <w:rFonts w:ascii="Arial" w:hAnsi="Arial" w:cs="Arial"/>
              </w:rPr>
              <w:t xml:space="preserve"> process is to protect both children and the staff working with them. It creates a system for recording observations or situations where there are concerns where they do not meet the threshold criteria to implement the </w:t>
            </w:r>
            <w:r w:rsidR="006A64B9" w:rsidRPr="00842A30">
              <w:rPr>
                <w:rFonts w:ascii="Arial" w:hAnsi="Arial" w:cs="Arial"/>
              </w:rPr>
              <w:t>school’s</w:t>
            </w:r>
            <w:r w:rsidRPr="00842A30">
              <w:rPr>
                <w:rFonts w:ascii="Arial" w:hAnsi="Arial" w:cs="Arial"/>
              </w:rPr>
              <w:t xml:space="preserve"> allegations policy and a referral to LADO/DOFA. Records will be kept securely of any </w:t>
            </w:r>
            <w:r w:rsidR="00C906AF">
              <w:rPr>
                <w:rFonts w:ascii="Arial" w:hAnsi="Arial" w:cs="Arial"/>
              </w:rPr>
              <w:t>low level concerns</w:t>
            </w:r>
            <w:r w:rsidRPr="00842A30">
              <w:rPr>
                <w:rFonts w:ascii="Arial" w:hAnsi="Arial" w:cs="Arial"/>
              </w:rPr>
              <w:t xml:space="preserve"> received. The DSL will monitor the notifications and notify the Trust Safeguarding Lead if any patterns begin to emerge. </w:t>
            </w:r>
          </w:p>
          <w:p w14:paraId="10992B51" w14:textId="77777777" w:rsidR="00842A30" w:rsidRPr="00842A30" w:rsidRDefault="00842A30" w:rsidP="00842A30">
            <w:pPr>
              <w:jc w:val="both"/>
              <w:rPr>
                <w:rFonts w:ascii="Arial" w:hAnsi="Arial" w:cs="Arial"/>
              </w:rPr>
            </w:pPr>
          </w:p>
          <w:p w14:paraId="5F1F747A" w14:textId="77777777" w:rsidR="00842A30" w:rsidRDefault="00C906AF" w:rsidP="00842A30">
            <w:pPr>
              <w:jc w:val="both"/>
              <w:rPr>
                <w:rFonts w:ascii="Arial" w:hAnsi="Arial" w:cs="Arial"/>
              </w:rPr>
            </w:pPr>
            <w:r>
              <w:rPr>
                <w:rFonts w:ascii="Arial" w:hAnsi="Arial" w:cs="Arial"/>
              </w:rPr>
              <w:lastRenderedPageBreak/>
              <w:t>Low-level concerns</w:t>
            </w:r>
            <w:r w:rsidR="00842A30" w:rsidRPr="00842A30">
              <w:rPr>
                <w:rFonts w:ascii="Arial" w:hAnsi="Arial" w:cs="Arial"/>
              </w:rPr>
              <w:t xml:space="preserve"> are a neutral act, and the DSL will, on receipt of a </w:t>
            </w:r>
            <w:r>
              <w:rPr>
                <w:rFonts w:ascii="Arial" w:hAnsi="Arial" w:cs="Arial"/>
              </w:rPr>
              <w:t>low-level concern</w:t>
            </w:r>
            <w:r w:rsidR="00842A30" w:rsidRPr="00842A30">
              <w:rPr>
                <w:rFonts w:ascii="Arial" w:hAnsi="Arial" w:cs="Arial"/>
              </w:rPr>
              <w:t xml:space="preserve">, determine how to best to proceed. If required, the DSL may consult with the Head Teacher or Trust Safeguarding Lead to agree next steps. </w:t>
            </w:r>
          </w:p>
          <w:p w14:paraId="54C4530C" w14:textId="77777777" w:rsidR="00842A30" w:rsidRPr="00842A30" w:rsidRDefault="00842A30" w:rsidP="00842A30">
            <w:pPr>
              <w:jc w:val="both"/>
              <w:rPr>
                <w:rFonts w:ascii="Arial" w:hAnsi="Arial" w:cs="Arial"/>
              </w:rPr>
            </w:pPr>
          </w:p>
          <w:p w14:paraId="0AB2CE53" w14:textId="77777777" w:rsidR="00842A30" w:rsidRDefault="00C906AF" w:rsidP="00842A30">
            <w:pPr>
              <w:jc w:val="both"/>
              <w:rPr>
                <w:rFonts w:ascii="Arial" w:hAnsi="Arial" w:cs="Arial"/>
              </w:rPr>
            </w:pPr>
            <w:r>
              <w:rPr>
                <w:rFonts w:ascii="Arial" w:hAnsi="Arial" w:cs="Arial"/>
              </w:rPr>
              <w:t>Low-level concerns</w:t>
            </w:r>
            <w:r w:rsidR="00842A30" w:rsidRPr="00842A30">
              <w:rPr>
                <w:rFonts w:ascii="Arial" w:hAnsi="Arial" w:cs="Arial"/>
              </w:rPr>
              <w:t xml:space="preserve"> can be made informally in the first instance. Following receipt of a </w:t>
            </w:r>
            <w:r>
              <w:rPr>
                <w:rFonts w:ascii="Arial" w:hAnsi="Arial" w:cs="Arial"/>
              </w:rPr>
              <w:t>concern</w:t>
            </w:r>
            <w:r w:rsidR="00842A30" w:rsidRPr="00842A30">
              <w:rPr>
                <w:rFonts w:ascii="Arial" w:hAnsi="Arial" w:cs="Arial"/>
              </w:rPr>
              <w:t xml:space="preserve"> the DSL will gather information as required depending on the concern being raised. All information received will be documented using the </w:t>
            </w:r>
            <w:r>
              <w:rPr>
                <w:rFonts w:ascii="Arial" w:hAnsi="Arial" w:cs="Arial"/>
              </w:rPr>
              <w:t>Low Level Concerns Form</w:t>
            </w:r>
            <w:r w:rsidR="00842A30" w:rsidRPr="00842A30">
              <w:rPr>
                <w:rFonts w:ascii="Arial" w:hAnsi="Arial" w:cs="Arial"/>
              </w:rPr>
              <w:t xml:space="preserve">. </w:t>
            </w:r>
            <w:r>
              <w:rPr>
                <w:rFonts w:ascii="Arial" w:hAnsi="Arial" w:cs="Arial"/>
              </w:rPr>
              <w:t>R</w:t>
            </w:r>
            <w:r w:rsidR="00842A30" w:rsidRPr="00842A30">
              <w:rPr>
                <w:rFonts w:ascii="Arial" w:hAnsi="Arial" w:cs="Arial"/>
              </w:rPr>
              <w:t xml:space="preserve">ecords will be kept confidentially and shared only with the relevant staff and agencies such as the LADO/DOFA when the threshold criteria </w:t>
            </w:r>
            <w:proofErr w:type="gramStart"/>
            <w:r w:rsidR="00842A30" w:rsidRPr="00842A30">
              <w:rPr>
                <w:rFonts w:ascii="Arial" w:hAnsi="Arial" w:cs="Arial"/>
              </w:rPr>
              <w:t>is</w:t>
            </w:r>
            <w:proofErr w:type="gramEnd"/>
            <w:r w:rsidR="00842A30" w:rsidRPr="00842A30">
              <w:rPr>
                <w:rFonts w:ascii="Arial" w:hAnsi="Arial" w:cs="Arial"/>
              </w:rPr>
              <w:t xml:space="preserve"> met.  </w:t>
            </w:r>
          </w:p>
          <w:p w14:paraId="08A20D43" w14:textId="77777777" w:rsidR="00842A30" w:rsidRPr="00842A30" w:rsidRDefault="00842A30" w:rsidP="00842A30">
            <w:pPr>
              <w:jc w:val="both"/>
              <w:rPr>
                <w:rFonts w:ascii="Arial" w:hAnsi="Arial" w:cs="Arial"/>
              </w:rPr>
            </w:pPr>
          </w:p>
          <w:p w14:paraId="4BE38547" w14:textId="77777777" w:rsidR="00842A30" w:rsidRDefault="00842A30" w:rsidP="00842A30">
            <w:pPr>
              <w:jc w:val="both"/>
              <w:rPr>
                <w:rFonts w:ascii="Arial" w:hAnsi="Arial" w:cs="Arial"/>
              </w:rPr>
            </w:pPr>
            <w:r w:rsidRPr="00842A30">
              <w:rPr>
                <w:rFonts w:ascii="Arial" w:hAnsi="Arial" w:cs="Arial"/>
              </w:rPr>
              <w:t xml:space="preserve">A staff member who makes a </w:t>
            </w:r>
            <w:r w:rsidR="00C906AF">
              <w:rPr>
                <w:rFonts w:ascii="Arial" w:hAnsi="Arial" w:cs="Arial"/>
              </w:rPr>
              <w:t>low-level concern</w:t>
            </w:r>
            <w:r w:rsidRPr="00842A30">
              <w:rPr>
                <w:rFonts w:ascii="Arial" w:hAnsi="Arial" w:cs="Arial"/>
              </w:rPr>
              <w:t xml:space="preserve"> in good faith will suffer no detriment as a result of raising a concern. However, failure to make a </w:t>
            </w:r>
            <w:r w:rsidR="00C906AF">
              <w:rPr>
                <w:rFonts w:ascii="Arial" w:hAnsi="Arial" w:cs="Arial"/>
              </w:rPr>
              <w:t>low-level concern</w:t>
            </w:r>
            <w:r w:rsidRPr="00842A30">
              <w:rPr>
                <w:rFonts w:ascii="Arial" w:hAnsi="Arial" w:cs="Arial"/>
              </w:rPr>
              <w:t xml:space="preserve">, or raising a malicious notification could constitute misconduct and lead to the implementation of the school’s disciplinary procedure. </w:t>
            </w:r>
          </w:p>
          <w:p w14:paraId="727CC8A3" w14:textId="77777777" w:rsidR="00842A30" w:rsidRPr="00842A30" w:rsidRDefault="00842A30" w:rsidP="00842A30">
            <w:pPr>
              <w:jc w:val="both"/>
              <w:rPr>
                <w:rFonts w:ascii="Arial" w:hAnsi="Arial" w:cs="Arial"/>
              </w:rPr>
            </w:pPr>
          </w:p>
          <w:p w14:paraId="3829F8DF" w14:textId="77777777" w:rsidR="00842A30" w:rsidRDefault="00842A30" w:rsidP="00842A30">
            <w:pPr>
              <w:jc w:val="both"/>
              <w:rPr>
                <w:rFonts w:ascii="Arial" w:hAnsi="Arial" w:cs="Arial"/>
              </w:rPr>
            </w:pPr>
            <w:r w:rsidRPr="00842A30">
              <w:rPr>
                <w:rFonts w:ascii="Arial" w:hAnsi="Arial" w:cs="Arial"/>
              </w:rPr>
              <w:t>The circumstanc</w:t>
            </w:r>
            <w:r w:rsidR="00C906AF">
              <w:rPr>
                <w:rFonts w:ascii="Arial" w:hAnsi="Arial" w:cs="Arial"/>
              </w:rPr>
              <w:t>es in which staff should make a low-level concern</w:t>
            </w:r>
            <w:r w:rsidRPr="00842A30">
              <w:rPr>
                <w:rFonts w:ascii="Arial" w:hAnsi="Arial" w:cs="Arial"/>
              </w:rPr>
              <w:t xml:space="preserve"> are as follows: </w:t>
            </w:r>
          </w:p>
          <w:p w14:paraId="3D3D4CF7" w14:textId="77777777" w:rsidR="00842A30" w:rsidRPr="00842A30" w:rsidRDefault="00842A30" w:rsidP="00842A30">
            <w:pPr>
              <w:jc w:val="both"/>
              <w:rPr>
                <w:rFonts w:ascii="Arial" w:hAnsi="Arial" w:cs="Arial"/>
              </w:rPr>
            </w:pPr>
          </w:p>
          <w:p w14:paraId="73BE8448" w14:textId="77777777"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any incident where s/he feels that his/her actions or behaviour towards a child could be misinterpreted;</w:t>
            </w:r>
          </w:p>
          <w:p w14:paraId="6EE5B537" w14:textId="77777777"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any incident which a member of staff is aware of actions of a colleague towards a child which could be misinterpreted;</w:t>
            </w:r>
          </w:p>
          <w:p w14:paraId="7D65F0F1" w14:textId="77777777"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any incident of which a staff member is aware where the interactions of a colleague with a child are not appropriate to the child’s age or developmental need at that time;</w:t>
            </w:r>
          </w:p>
          <w:p w14:paraId="4AD95864" w14:textId="77777777"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inadvertent email, messaging, use of social media sites or other communication between staff and children outside agreed protocols;</w:t>
            </w:r>
          </w:p>
          <w:p w14:paraId="0F20E480" w14:textId="77777777"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any unsupervised contact with a child other than in the context of a one-to-one lesson or discussion about academic, extracurricular or pastoral issues or other situations which fall within expected boundaries of professional conduct;</w:t>
            </w:r>
          </w:p>
          <w:p w14:paraId="7BEAB2C0" w14:textId="77777777"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any incident where a member of staff has been alone with a child or transporting children in a vehicle where this has not been authorised in advance;</w:t>
            </w:r>
          </w:p>
          <w:p w14:paraId="75D86F0D" w14:textId="77777777"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any inadvertent and potentially inappropriate social contact with children outside of school (such as restaurants or pubs);</w:t>
            </w:r>
          </w:p>
          <w:p w14:paraId="0B2936F1" w14:textId="77777777"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if a child uses a staff member's home address, mobile or home phone number, or private e-mail address;</w:t>
            </w:r>
          </w:p>
          <w:p w14:paraId="472D80B6" w14:textId="77777777" w:rsidR="00842A30" w:rsidRPr="00842A30" w:rsidRDefault="00842A30" w:rsidP="00842A30">
            <w:pPr>
              <w:ind w:left="320" w:hanging="320"/>
              <w:jc w:val="both"/>
              <w:rPr>
                <w:rFonts w:ascii="Arial" w:hAnsi="Arial" w:cs="Arial"/>
              </w:rPr>
            </w:pPr>
            <w:r w:rsidRPr="00842A30">
              <w:rPr>
                <w:rFonts w:ascii="Arial" w:hAnsi="Arial" w:cs="Arial"/>
              </w:rPr>
              <w:sym w:font="Symbol" w:char="F0B7"/>
            </w:r>
            <w:r>
              <w:rPr>
                <w:rFonts w:ascii="Arial" w:hAnsi="Arial" w:cs="Arial"/>
              </w:rPr>
              <w:tab/>
            </w:r>
            <w:r w:rsidRPr="00842A30">
              <w:rPr>
                <w:rFonts w:ascii="Arial" w:hAnsi="Arial" w:cs="Arial"/>
              </w:rPr>
              <w:t>one-to-one contact with a child on school trip [residential / non-residential] which falls outside expected boundaries of professional conduct;</w:t>
            </w:r>
          </w:p>
          <w:p w14:paraId="37AF92B2" w14:textId="77777777" w:rsidR="00842A30" w:rsidRPr="00842A30" w:rsidRDefault="00842A30" w:rsidP="00842A30">
            <w:pPr>
              <w:jc w:val="both"/>
              <w:rPr>
                <w:rFonts w:ascii="Arial" w:hAnsi="Arial" w:cs="Arial"/>
              </w:rPr>
            </w:pPr>
          </w:p>
          <w:p w14:paraId="659B8291" w14:textId="77777777" w:rsidR="00842A30" w:rsidRPr="00842A30" w:rsidRDefault="00842A30" w:rsidP="00842A30">
            <w:pPr>
              <w:jc w:val="both"/>
              <w:rPr>
                <w:rFonts w:ascii="Arial" w:hAnsi="Arial" w:cs="Arial"/>
              </w:rPr>
            </w:pPr>
            <w:r w:rsidRPr="00842A30">
              <w:rPr>
                <w:rFonts w:ascii="Arial" w:hAnsi="Arial" w:cs="Arial"/>
              </w:rPr>
              <w:t xml:space="preserve">This is not intended to be an exhaustive list but representative. Anything which causes staff to have a 'nagging doubt' about the way in which other adults behave or interact with children, or how their own actions could be viewed should be notified. This is in order to protect both children and the members of staff involved. </w:t>
            </w:r>
          </w:p>
          <w:p w14:paraId="19ECCE98" w14:textId="77777777" w:rsidR="00842A30" w:rsidRPr="00842A30" w:rsidRDefault="00842A30" w:rsidP="00842A30">
            <w:pPr>
              <w:jc w:val="both"/>
              <w:rPr>
                <w:rFonts w:ascii="Arial" w:hAnsi="Arial" w:cs="Arial"/>
              </w:rPr>
            </w:pPr>
          </w:p>
          <w:p w14:paraId="2CBE4F7F" w14:textId="77777777" w:rsidR="00842A30" w:rsidRPr="00D2005C" w:rsidRDefault="00842A30" w:rsidP="00842A30">
            <w:pPr>
              <w:jc w:val="both"/>
              <w:rPr>
                <w:rFonts w:ascii="Arial" w:hAnsi="Arial" w:cs="Arial"/>
                <w:bCs/>
                <w:iCs/>
              </w:rPr>
            </w:pPr>
            <w:r w:rsidRPr="00842A30">
              <w:rPr>
                <w:rFonts w:ascii="Arial" w:hAnsi="Arial" w:cs="Arial"/>
                <w:b/>
              </w:rPr>
              <w:t>NB</w:t>
            </w:r>
            <w:r w:rsidRPr="00842A30">
              <w:rPr>
                <w:rFonts w:ascii="Arial" w:hAnsi="Arial" w:cs="Arial"/>
              </w:rPr>
              <w:t xml:space="preserve"> Where there is evidence that a professional boundary has been broken and the threshold for allegations has been met, the Neutral Notification’s process must be bypassed and the school’s procedures for managing allegations must be followed. See Safeguarding Policy/ Allegations.</w:t>
            </w:r>
          </w:p>
        </w:tc>
      </w:tr>
    </w:tbl>
    <w:p w14:paraId="433CB462" w14:textId="77777777" w:rsidR="00C906AF" w:rsidRDefault="00C906AF" w:rsidP="00ED74FB">
      <w:pPr>
        <w:spacing w:after="0" w:line="240" w:lineRule="auto"/>
        <w:rPr>
          <w:rFonts w:ascii="Arial" w:eastAsia="Times New Roman" w:hAnsi="Arial" w:cs="Arial"/>
          <w:b/>
          <w:sz w:val="24"/>
          <w:szCs w:val="24"/>
          <w:lang w:eastAsia="en-GB"/>
        </w:rPr>
      </w:pPr>
      <w:bookmarkStart w:id="0" w:name="policyhistory"/>
    </w:p>
    <w:p w14:paraId="0AE0DBD6" w14:textId="77777777" w:rsidR="00ED74FB" w:rsidRPr="00136838" w:rsidRDefault="00ED74FB" w:rsidP="00ED74FB">
      <w:pPr>
        <w:spacing w:after="0" w:line="240" w:lineRule="auto"/>
        <w:rPr>
          <w:rFonts w:ascii="Arial" w:eastAsia="Times New Roman" w:hAnsi="Arial" w:cs="Arial"/>
          <w:b/>
          <w:sz w:val="24"/>
          <w:szCs w:val="24"/>
          <w:lang w:eastAsia="en-GB"/>
        </w:rPr>
      </w:pPr>
      <w:r w:rsidRPr="00136838">
        <w:rPr>
          <w:rFonts w:ascii="Arial" w:eastAsia="Times New Roman" w:hAnsi="Arial" w:cs="Arial"/>
          <w:b/>
          <w:sz w:val="24"/>
          <w:szCs w:val="24"/>
          <w:lang w:eastAsia="en-GB"/>
        </w:rPr>
        <w:t>POLICY HISTORY</w:t>
      </w:r>
      <w:bookmarkEnd w:id="0"/>
    </w:p>
    <w:p w14:paraId="6F5E581D" w14:textId="77777777" w:rsidR="00ED74FB" w:rsidRPr="0094005A" w:rsidRDefault="00ED74FB" w:rsidP="00ED74FB">
      <w:pPr>
        <w:spacing w:after="0" w:line="240" w:lineRule="auto"/>
        <w:jc w:val="center"/>
        <w:rPr>
          <w:rFonts w:ascii="Times New Roman" w:eastAsia="Times New Roman" w:hAnsi="Times New Roman"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0"/>
        <w:gridCol w:w="2268"/>
        <w:gridCol w:w="1794"/>
        <w:gridCol w:w="1694"/>
        <w:gridCol w:w="1280"/>
      </w:tblGrid>
      <w:tr w:rsidR="00ED74FB" w:rsidRPr="0094005A" w14:paraId="0794CCFA" w14:textId="77777777" w:rsidTr="00ED74FB">
        <w:tc>
          <w:tcPr>
            <w:tcW w:w="1980" w:type="dxa"/>
            <w:shd w:val="clear" w:color="auto" w:fill="C0C0C0"/>
          </w:tcPr>
          <w:p w14:paraId="1167334B" w14:textId="77777777" w:rsidR="00ED74FB" w:rsidRPr="0094005A" w:rsidRDefault="00ED74FB" w:rsidP="00EA3333">
            <w:pPr>
              <w:spacing w:after="0" w:line="240" w:lineRule="auto"/>
              <w:jc w:val="center"/>
              <w:rPr>
                <w:rFonts w:ascii="Arial" w:eastAsia="Times New Roman" w:hAnsi="Arial" w:cs="Arial"/>
                <w:b/>
                <w:sz w:val="20"/>
                <w:szCs w:val="20"/>
                <w:lang w:eastAsia="en-GB"/>
              </w:rPr>
            </w:pPr>
          </w:p>
          <w:p w14:paraId="3F27874F" w14:textId="77777777" w:rsidR="00ED74FB" w:rsidRPr="0094005A" w:rsidRDefault="00ED74FB" w:rsidP="00EA3333">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Policy Date</w:t>
            </w:r>
          </w:p>
          <w:p w14:paraId="6A7EAAFA" w14:textId="77777777" w:rsidR="00ED74FB" w:rsidRPr="0094005A" w:rsidRDefault="00ED74FB" w:rsidP="00EA3333">
            <w:pPr>
              <w:spacing w:after="0" w:line="240" w:lineRule="auto"/>
              <w:jc w:val="center"/>
              <w:rPr>
                <w:rFonts w:ascii="Arial" w:eastAsia="Times New Roman" w:hAnsi="Arial" w:cs="Arial"/>
                <w:b/>
                <w:sz w:val="20"/>
                <w:szCs w:val="20"/>
                <w:lang w:eastAsia="en-GB"/>
              </w:rPr>
            </w:pPr>
          </w:p>
        </w:tc>
        <w:tc>
          <w:tcPr>
            <w:tcW w:w="2268" w:type="dxa"/>
            <w:shd w:val="clear" w:color="auto" w:fill="C0C0C0"/>
          </w:tcPr>
          <w:p w14:paraId="18722B63" w14:textId="77777777" w:rsidR="00ED74FB" w:rsidRPr="0094005A" w:rsidRDefault="00ED74FB" w:rsidP="00EA3333">
            <w:pPr>
              <w:spacing w:after="0" w:line="240" w:lineRule="auto"/>
              <w:jc w:val="center"/>
              <w:rPr>
                <w:rFonts w:ascii="Arial" w:eastAsia="Times New Roman" w:hAnsi="Arial" w:cs="Arial"/>
                <w:b/>
                <w:sz w:val="20"/>
                <w:szCs w:val="20"/>
                <w:lang w:eastAsia="en-GB"/>
              </w:rPr>
            </w:pPr>
          </w:p>
          <w:p w14:paraId="6EF74463" w14:textId="77777777" w:rsidR="00ED74FB" w:rsidRPr="0094005A" w:rsidRDefault="00ED74FB" w:rsidP="00EA3333">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Summary of change</w:t>
            </w:r>
          </w:p>
        </w:tc>
        <w:tc>
          <w:tcPr>
            <w:tcW w:w="1794" w:type="dxa"/>
            <w:shd w:val="clear" w:color="auto" w:fill="C0C0C0"/>
          </w:tcPr>
          <w:p w14:paraId="1F07787D" w14:textId="77777777" w:rsidR="00ED74FB" w:rsidRPr="0094005A" w:rsidRDefault="00ED74FB" w:rsidP="00EA3333">
            <w:pPr>
              <w:spacing w:after="0" w:line="240" w:lineRule="auto"/>
              <w:jc w:val="center"/>
              <w:rPr>
                <w:rFonts w:ascii="Arial" w:eastAsia="Times New Roman" w:hAnsi="Arial" w:cs="Arial"/>
                <w:b/>
                <w:sz w:val="20"/>
                <w:szCs w:val="20"/>
                <w:lang w:eastAsia="en-GB"/>
              </w:rPr>
            </w:pPr>
          </w:p>
          <w:p w14:paraId="7CA603E3" w14:textId="77777777" w:rsidR="00ED74FB" w:rsidRPr="0094005A" w:rsidRDefault="00ED74FB" w:rsidP="00EA3333">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Contact</w:t>
            </w:r>
          </w:p>
        </w:tc>
        <w:tc>
          <w:tcPr>
            <w:tcW w:w="1694" w:type="dxa"/>
            <w:shd w:val="clear" w:color="auto" w:fill="C0C0C0"/>
          </w:tcPr>
          <w:p w14:paraId="07F00950" w14:textId="77777777" w:rsidR="00ED74FB" w:rsidRPr="0094005A" w:rsidRDefault="00ED74FB" w:rsidP="00EA3333">
            <w:pPr>
              <w:spacing w:after="0" w:line="240" w:lineRule="auto"/>
              <w:jc w:val="center"/>
              <w:rPr>
                <w:rFonts w:ascii="Arial" w:eastAsia="Times New Roman" w:hAnsi="Arial" w:cs="Arial"/>
                <w:b/>
                <w:sz w:val="20"/>
                <w:szCs w:val="20"/>
                <w:lang w:eastAsia="en-GB"/>
              </w:rPr>
            </w:pPr>
          </w:p>
          <w:p w14:paraId="1EA200A1" w14:textId="77777777" w:rsidR="00ED74FB" w:rsidRPr="0094005A" w:rsidRDefault="00ED74FB" w:rsidP="00EA3333">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Implementation</w:t>
            </w:r>
          </w:p>
          <w:p w14:paraId="47FEEDAA" w14:textId="77777777" w:rsidR="00ED74FB" w:rsidRPr="0094005A" w:rsidRDefault="00ED74FB" w:rsidP="00EA3333">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Date</w:t>
            </w:r>
          </w:p>
        </w:tc>
        <w:tc>
          <w:tcPr>
            <w:tcW w:w="1280" w:type="dxa"/>
            <w:shd w:val="clear" w:color="auto" w:fill="C0C0C0"/>
          </w:tcPr>
          <w:p w14:paraId="19F0700C" w14:textId="77777777" w:rsidR="00ED74FB" w:rsidRPr="0094005A" w:rsidRDefault="00ED74FB" w:rsidP="00EA3333">
            <w:pPr>
              <w:spacing w:after="0" w:line="240" w:lineRule="auto"/>
              <w:jc w:val="center"/>
              <w:rPr>
                <w:rFonts w:ascii="Arial" w:eastAsia="Times New Roman" w:hAnsi="Arial" w:cs="Arial"/>
                <w:b/>
                <w:sz w:val="20"/>
                <w:szCs w:val="20"/>
                <w:lang w:eastAsia="en-GB"/>
              </w:rPr>
            </w:pPr>
          </w:p>
          <w:p w14:paraId="3807354E" w14:textId="77777777" w:rsidR="00ED74FB" w:rsidRPr="0094005A" w:rsidRDefault="00ED74FB" w:rsidP="00EA3333">
            <w:pPr>
              <w:spacing w:after="0" w:line="240" w:lineRule="auto"/>
              <w:jc w:val="center"/>
              <w:rPr>
                <w:rFonts w:ascii="Arial" w:eastAsia="Times New Roman" w:hAnsi="Arial" w:cs="Arial"/>
                <w:b/>
                <w:sz w:val="20"/>
                <w:szCs w:val="20"/>
                <w:lang w:eastAsia="en-GB"/>
              </w:rPr>
            </w:pPr>
            <w:r w:rsidRPr="0094005A">
              <w:rPr>
                <w:rFonts w:ascii="Arial" w:eastAsia="Times New Roman" w:hAnsi="Arial" w:cs="Arial"/>
                <w:b/>
                <w:sz w:val="20"/>
                <w:szCs w:val="20"/>
                <w:lang w:eastAsia="en-GB"/>
              </w:rPr>
              <w:t>Review Date</w:t>
            </w:r>
          </w:p>
        </w:tc>
      </w:tr>
      <w:tr w:rsidR="00ED74FB" w:rsidRPr="0094005A" w14:paraId="34552D72" w14:textId="77777777" w:rsidTr="00ED74FB">
        <w:tc>
          <w:tcPr>
            <w:tcW w:w="1980" w:type="dxa"/>
            <w:shd w:val="clear" w:color="auto" w:fill="C0C0C0"/>
          </w:tcPr>
          <w:p w14:paraId="72884BEA" w14:textId="77777777" w:rsidR="00ED74FB" w:rsidRPr="0094005A" w:rsidRDefault="00ED74FB" w:rsidP="00EA333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September  2020</w:t>
            </w:r>
          </w:p>
        </w:tc>
        <w:tc>
          <w:tcPr>
            <w:tcW w:w="2268" w:type="dxa"/>
            <w:shd w:val="clear" w:color="auto" w:fill="C0C0C0"/>
          </w:tcPr>
          <w:p w14:paraId="71D53994" w14:textId="77777777" w:rsidR="005576CF" w:rsidRPr="0094005A" w:rsidRDefault="00ED74FB" w:rsidP="00EA333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New policy implemented </w:t>
            </w:r>
          </w:p>
        </w:tc>
        <w:tc>
          <w:tcPr>
            <w:tcW w:w="1794" w:type="dxa"/>
            <w:shd w:val="clear" w:color="auto" w:fill="C0C0C0"/>
          </w:tcPr>
          <w:p w14:paraId="1C0EE06C" w14:textId="77777777" w:rsidR="00ED74FB" w:rsidRPr="0094005A" w:rsidRDefault="00ED74FB" w:rsidP="00EA333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Safeguarding</w:t>
            </w:r>
          </w:p>
        </w:tc>
        <w:tc>
          <w:tcPr>
            <w:tcW w:w="1694" w:type="dxa"/>
            <w:shd w:val="clear" w:color="auto" w:fill="C0C0C0"/>
          </w:tcPr>
          <w:p w14:paraId="01C45A3E" w14:textId="77777777" w:rsidR="00ED74FB" w:rsidRPr="0094005A" w:rsidRDefault="00ED74FB" w:rsidP="00EA333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September 202</w:t>
            </w:r>
            <w:r w:rsidR="005576CF">
              <w:rPr>
                <w:rFonts w:ascii="Arial" w:eastAsia="Times New Roman" w:hAnsi="Arial" w:cs="Arial"/>
                <w:sz w:val="20"/>
                <w:szCs w:val="20"/>
                <w:lang w:eastAsia="en-GB"/>
              </w:rPr>
              <w:t>2</w:t>
            </w:r>
          </w:p>
        </w:tc>
        <w:tc>
          <w:tcPr>
            <w:tcW w:w="1280" w:type="dxa"/>
            <w:shd w:val="clear" w:color="auto" w:fill="C0C0C0"/>
          </w:tcPr>
          <w:p w14:paraId="64C6A92E" w14:textId="77777777" w:rsidR="00ED74FB" w:rsidRPr="0094005A" w:rsidRDefault="00ED74FB" w:rsidP="00EA333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September 20</w:t>
            </w:r>
            <w:r w:rsidR="005576CF">
              <w:rPr>
                <w:rFonts w:ascii="Arial" w:eastAsia="Times New Roman" w:hAnsi="Arial" w:cs="Arial"/>
                <w:sz w:val="20"/>
                <w:szCs w:val="20"/>
                <w:lang w:eastAsia="en-GB"/>
              </w:rPr>
              <w:t>22</w:t>
            </w:r>
          </w:p>
        </w:tc>
      </w:tr>
      <w:tr w:rsidR="005576CF" w:rsidRPr="0094005A" w14:paraId="00E2CB93" w14:textId="77777777" w:rsidTr="00ED74FB">
        <w:tc>
          <w:tcPr>
            <w:tcW w:w="1980" w:type="dxa"/>
            <w:shd w:val="clear" w:color="auto" w:fill="C0C0C0"/>
          </w:tcPr>
          <w:p w14:paraId="42BD2FD4" w14:textId="77777777" w:rsidR="005576CF" w:rsidRDefault="005576CF" w:rsidP="00EA333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September 2022</w:t>
            </w:r>
          </w:p>
        </w:tc>
        <w:tc>
          <w:tcPr>
            <w:tcW w:w="2268" w:type="dxa"/>
            <w:shd w:val="clear" w:color="auto" w:fill="C0C0C0"/>
          </w:tcPr>
          <w:p w14:paraId="6EE0A171" w14:textId="77777777" w:rsidR="005576CF" w:rsidRDefault="005576CF" w:rsidP="00EA333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Policy accepted</w:t>
            </w:r>
          </w:p>
        </w:tc>
        <w:tc>
          <w:tcPr>
            <w:tcW w:w="1794" w:type="dxa"/>
            <w:shd w:val="clear" w:color="auto" w:fill="C0C0C0"/>
          </w:tcPr>
          <w:p w14:paraId="3A9E6C8E" w14:textId="77777777" w:rsidR="005576CF" w:rsidRDefault="005576CF" w:rsidP="00EA333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Safeguarding</w:t>
            </w:r>
          </w:p>
        </w:tc>
        <w:tc>
          <w:tcPr>
            <w:tcW w:w="1694" w:type="dxa"/>
            <w:shd w:val="clear" w:color="auto" w:fill="C0C0C0"/>
          </w:tcPr>
          <w:p w14:paraId="6AB74AD7" w14:textId="77777777" w:rsidR="005576CF" w:rsidRDefault="005576CF" w:rsidP="00EA333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September 2023</w:t>
            </w:r>
          </w:p>
        </w:tc>
        <w:tc>
          <w:tcPr>
            <w:tcW w:w="1280" w:type="dxa"/>
            <w:shd w:val="clear" w:color="auto" w:fill="C0C0C0"/>
          </w:tcPr>
          <w:p w14:paraId="14BF1058" w14:textId="77777777" w:rsidR="005576CF" w:rsidRDefault="005576CF" w:rsidP="00EA333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September 2025</w:t>
            </w:r>
          </w:p>
        </w:tc>
      </w:tr>
    </w:tbl>
    <w:p w14:paraId="17A88472" w14:textId="77777777" w:rsidR="00ED74FB" w:rsidRPr="0094005A" w:rsidRDefault="00ED74FB" w:rsidP="00ED74FB">
      <w:pPr>
        <w:spacing w:after="0" w:line="240" w:lineRule="auto"/>
        <w:jc w:val="center"/>
        <w:rPr>
          <w:rFonts w:ascii="Times New Roman" w:eastAsia="Times New Roman" w:hAnsi="Times New Roman" w:cs="Times New Roman"/>
          <w:sz w:val="20"/>
          <w:szCs w:val="20"/>
          <w:lang w:eastAsia="en-GB"/>
        </w:rPr>
      </w:pPr>
    </w:p>
    <w:p w14:paraId="36EDCC2D" w14:textId="77777777" w:rsidR="00ED74FB" w:rsidRPr="00B06207" w:rsidRDefault="00ED74FB" w:rsidP="00B06207">
      <w:pPr>
        <w:rPr>
          <w:rFonts w:ascii="Arial" w:hAnsi="Arial" w:cs="Arial"/>
          <w:b/>
        </w:rPr>
      </w:pPr>
    </w:p>
    <w:sectPr w:rsidR="00ED74FB" w:rsidRPr="00B06207" w:rsidSect="00F024E8">
      <w:footerReference w:type="default" r:id="rId11"/>
      <w:pgSz w:w="11906" w:h="16838" w:code="9"/>
      <w:pgMar w:top="567" w:right="1440" w:bottom="1440" w:left="1440" w:header="708" w:footer="3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E183" w14:textId="77777777" w:rsidR="00C23375" w:rsidRDefault="00C23375" w:rsidP="00B06207">
      <w:pPr>
        <w:spacing w:after="0" w:line="240" w:lineRule="auto"/>
      </w:pPr>
      <w:r>
        <w:separator/>
      </w:r>
    </w:p>
  </w:endnote>
  <w:endnote w:type="continuationSeparator" w:id="0">
    <w:p w14:paraId="2E59AEE4" w14:textId="77777777" w:rsidR="00C23375" w:rsidRDefault="00C23375" w:rsidP="00B0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090277130"/>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5D6B5511" w14:textId="77777777" w:rsidR="006B77BD" w:rsidRDefault="006B77BD">
            <w:pPr>
              <w:pStyle w:val="Footer"/>
              <w:jc w:val="center"/>
              <w:rPr>
                <w:rFonts w:ascii="Arial" w:hAnsi="Arial" w:cs="Arial"/>
                <w:bCs/>
                <w:sz w:val="16"/>
                <w:szCs w:val="16"/>
              </w:rPr>
            </w:pPr>
            <w:r w:rsidRPr="00B1323F">
              <w:rPr>
                <w:rFonts w:ascii="Arial" w:hAnsi="Arial" w:cs="Arial"/>
                <w:sz w:val="16"/>
                <w:szCs w:val="16"/>
              </w:rPr>
              <w:t xml:space="preserve">Page </w:t>
            </w:r>
            <w:r w:rsidR="00234598" w:rsidRPr="00B1323F">
              <w:rPr>
                <w:rFonts w:ascii="Arial" w:hAnsi="Arial" w:cs="Arial"/>
                <w:bCs/>
                <w:sz w:val="16"/>
                <w:szCs w:val="16"/>
              </w:rPr>
              <w:fldChar w:fldCharType="begin"/>
            </w:r>
            <w:r w:rsidRPr="00B1323F">
              <w:rPr>
                <w:rFonts w:ascii="Arial" w:hAnsi="Arial" w:cs="Arial"/>
                <w:bCs/>
                <w:sz w:val="16"/>
                <w:szCs w:val="16"/>
              </w:rPr>
              <w:instrText xml:space="preserve"> PAGE </w:instrText>
            </w:r>
            <w:r w:rsidR="00234598" w:rsidRPr="00B1323F">
              <w:rPr>
                <w:rFonts w:ascii="Arial" w:hAnsi="Arial" w:cs="Arial"/>
                <w:bCs/>
                <w:sz w:val="16"/>
                <w:szCs w:val="16"/>
              </w:rPr>
              <w:fldChar w:fldCharType="separate"/>
            </w:r>
            <w:r w:rsidR="006A64B9">
              <w:rPr>
                <w:rFonts w:ascii="Arial" w:hAnsi="Arial" w:cs="Arial"/>
                <w:bCs/>
                <w:noProof/>
                <w:sz w:val="16"/>
                <w:szCs w:val="16"/>
              </w:rPr>
              <w:t>2</w:t>
            </w:r>
            <w:r w:rsidR="00234598" w:rsidRPr="00B1323F">
              <w:rPr>
                <w:rFonts w:ascii="Arial" w:hAnsi="Arial" w:cs="Arial"/>
                <w:bCs/>
                <w:sz w:val="16"/>
                <w:szCs w:val="16"/>
              </w:rPr>
              <w:fldChar w:fldCharType="end"/>
            </w:r>
            <w:r w:rsidRPr="00B1323F">
              <w:rPr>
                <w:rFonts w:ascii="Arial" w:hAnsi="Arial" w:cs="Arial"/>
                <w:sz w:val="16"/>
                <w:szCs w:val="16"/>
              </w:rPr>
              <w:t xml:space="preserve"> of </w:t>
            </w:r>
            <w:r w:rsidR="00234598" w:rsidRPr="00B1323F">
              <w:rPr>
                <w:rFonts w:ascii="Arial" w:hAnsi="Arial" w:cs="Arial"/>
                <w:bCs/>
                <w:sz w:val="16"/>
                <w:szCs w:val="16"/>
              </w:rPr>
              <w:fldChar w:fldCharType="begin"/>
            </w:r>
            <w:r w:rsidRPr="00B1323F">
              <w:rPr>
                <w:rFonts w:ascii="Arial" w:hAnsi="Arial" w:cs="Arial"/>
                <w:bCs/>
                <w:sz w:val="16"/>
                <w:szCs w:val="16"/>
              </w:rPr>
              <w:instrText xml:space="preserve"> NUMPAGES  </w:instrText>
            </w:r>
            <w:r w:rsidR="00234598" w:rsidRPr="00B1323F">
              <w:rPr>
                <w:rFonts w:ascii="Arial" w:hAnsi="Arial" w:cs="Arial"/>
                <w:bCs/>
                <w:sz w:val="16"/>
                <w:szCs w:val="16"/>
              </w:rPr>
              <w:fldChar w:fldCharType="separate"/>
            </w:r>
            <w:r w:rsidR="006A64B9">
              <w:rPr>
                <w:rFonts w:ascii="Arial" w:hAnsi="Arial" w:cs="Arial"/>
                <w:bCs/>
                <w:noProof/>
                <w:sz w:val="16"/>
                <w:szCs w:val="16"/>
              </w:rPr>
              <w:t>3</w:t>
            </w:r>
            <w:r w:rsidR="00234598" w:rsidRPr="00B1323F">
              <w:rPr>
                <w:rFonts w:ascii="Arial" w:hAnsi="Arial" w:cs="Arial"/>
                <w:bCs/>
                <w:sz w:val="16"/>
                <w:szCs w:val="16"/>
              </w:rPr>
              <w:fldChar w:fldCharType="end"/>
            </w:r>
          </w:p>
          <w:p w14:paraId="79AB43CA" w14:textId="77777777" w:rsidR="006B77BD" w:rsidRDefault="006B77BD" w:rsidP="00336B49">
            <w:pPr>
              <w:pStyle w:val="Footer"/>
              <w:rPr>
                <w:rFonts w:ascii="Arial" w:hAnsi="Arial" w:cs="Arial"/>
                <w:bCs/>
                <w:sz w:val="16"/>
                <w:szCs w:val="16"/>
              </w:rPr>
            </w:pPr>
          </w:p>
          <w:p w14:paraId="3A549BB0" w14:textId="77777777" w:rsidR="00336B49" w:rsidRDefault="00336B49" w:rsidP="00336B49">
            <w:pPr>
              <w:pStyle w:val="Footer"/>
              <w:jc w:val="center"/>
              <w:rPr>
                <w:rFonts w:ascii="Arial" w:hAnsi="Arial" w:cs="Arial"/>
                <w:sz w:val="13"/>
                <w:szCs w:val="15"/>
                <w:lang w:val="en-US"/>
              </w:rPr>
            </w:pPr>
            <w:r w:rsidRPr="00336B49">
              <w:rPr>
                <w:rFonts w:ascii="Arial" w:hAnsi="Arial" w:cs="Arial"/>
                <w:sz w:val="13"/>
                <w:szCs w:val="15"/>
                <w:lang w:val="en-US"/>
              </w:rPr>
              <w:t xml:space="preserve">Reach South Academy Trust </w:t>
            </w:r>
            <w:r w:rsidRPr="00336B49">
              <w:rPr>
                <w:rFonts w:ascii="Arial" w:hAnsi="Arial" w:cs="Arial"/>
                <w:color w:val="000000"/>
                <w:sz w:val="13"/>
                <w:szCs w:val="15"/>
              </w:rPr>
              <w:t>is an exempt Charity in England and Wales</w:t>
            </w:r>
            <w:r w:rsidRPr="00336B49">
              <w:rPr>
                <w:rFonts w:ascii="Arial" w:hAnsi="Arial" w:cs="Arial"/>
                <w:sz w:val="13"/>
                <w:szCs w:val="15"/>
                <w:lang w:val="en-US"/>
              </w:rPr>
              <w:t>, Company Number 10151730 Registered office</w:t>
            </w:r>
          </w:p>
          <w:p w14:paraId="5AE579CA" w14:textId="77777777" w:rsidR="00336B49" w:rsidRDefault="00336B49" w:rsidP="00336B49">
            <w:pPr>
              <w:pStyle w:val="Footer"/>
              <w:jc w:val="center"/>
              <w:rPr>
                <w:rFonts w:ascii="Arial" w:hAnsi="Arial" w:cs="Arial"/>
                <w:sz w:val="15"/>
                <w:szCs w:val="15"/>
              </w:rPr>
            </w:pPr>
            <w:r w:rsidRPr="00336B49">
              <w:rPr>
                <w:rFonts w:ascii="Arial" w:hAnsi="Arial" w:cs="Arial"/>
                <w:sz w:val="13"/>
                <w:szCs w:val="15"/>
                <w:lang w:val="en-US"/>
              </w:rPr>
              <w:t>Address: </w:t>
            </w:r>
            <w:r w:rsidRPr="00336B49">
              <w:rPr>
                <w:rFonts w:ascii="Arial" w:hAnsi="Arial" w:cs="Arial"/>
                <w:sz w:val="13"/>
                <w:szCs w:val="15"/>
              </w:rPr>
              <w:t>Reach South Academy Trust, c/o UTC Plymouth, Park Avenue, Devonport, Plymouth, PL1 4</w:t>
            </w:r>
            <w:r>
              <w:rPr>
                <w:rFonts w:ascii="Arial" w:hAnsi="Arial" w:cs="Arial"/>
                <w:sz w:val="15"/>
                <w:szCs w:val="15"/>
              </w:rPr>
              <w:t>RL</w:t>
            </w:r>
          </w:p>
          <w:p w14:paraId="307E25D5" w14:textId="77777777" w:rsidR="006B77BD" w:rsidRPr="00B1323F" w:rsidRDefault="00C0587B">
            <w:pPr>
              <w:pStyle w:val="Footer"/>
              <w:jc w:val="center"/>
              <w:rPr>
                <w:rFonts w:ascii="Arial" w:hAnsi="Arial" w:cs="Arial"/>
                <w:sz w:val="16"/>
                <w:szCs w:val="16"/>
              </w:rPr>
            </w:pPr>
          </w:p>
        </w:sdtContent>
      </w:sdt>
    </w:sdtContent>
  </w:sdt>
  <w:p w14:paraId="727E21FC" w14:textId="77777777" w:rsidR="006B77BD" w:rsidRPr="00B06207" w:rsidRDefault="006B77BD">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EAAE" w14:textId="77777777" w:rsidR="00C23375" w:rsidRDefault="00C23375" w:rsidP="00B06207">
      <w:pPr>
        <w:spacing w:after="0" w:line="240" w:lineRule="auto"/>
      </w:pPr>
      <w:r>
        <w:separator/>
      </w:r>
    </w:p>
  </w:footnote>
  <w:footnote w:type="continuationSeparator" w:id="0">
    <w:p w14:paraId="7E7CB45C" w14:textId="77777777" w:rsidR="00C23375" w:rsidRDefault="00C23375" w:rsidP="00B06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B"/>
    <w:multiLevelType w:val="hybridMultilevel"/>
    <w:tmpl w:val="B8B4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A5CC4"/>
    <w:multiLevelType w:val="hybridMultilevel"/>
    <w:tmpl w:val="2372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36ADE"/>
    <w:multiLevelType w:val="hybridMultilevel"/>
    <w:tmpl w:val="1C2C12E0"/>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3" w15:restartNumberingAfterBreak="0">
    <w:nsid w:val="167C3ACF"/>
    <w:multiLevelType w:val="hybridMultilevel"/>
    <w:tmpl w:val="1346B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D043CA"/>
    <w:multiLevelType w:val="hybridMultilevel"/>
    <w:tmpl w:val="6896E49E"/>
    <w:lvl w:ilvl="0" w:tplc="DCEE26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6775A"/>
    <w:multiLevelType w:val="hybridMultilevel"/>
    <w:tmpl w:val="162263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B361635"/>
    <w:multiLevelType w:val="hybridMultilevel"/>
    <w:tmpl w:val="4BEAC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A44F45"/>
    <w:multiLevelType w:val="hybridMultilevel"/>
    <w:tmpl w:val="8AD6C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9A1775"/>
    <w:multiLevelType w:val="hybridMultilevel"/>
    <w:tmpl w:val="24CE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6268E"/>
    <w:multiLevelType w:val="hybridMultilevel"/>
    <w:tmpl w:val="01546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D30BB0"/>
    <w:multiLevelType w:val="hybridMultilevel"/>
    <w:tmpl w:val="0AB0634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4D80D84"/>
    <w:multiLevelType w:val="hybridMultilevel"/>
    <w:tmpl w:val="6B40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2151B"/>
    <w:multiLevelType w:val="hybridMultilevel"/>
    <w:tmpl w:val="A420C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CC65D6"/>
    <w:multiLevelType w:val="hybridMultilevel"/>
    <w:tmpl w:val="2E5A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66CF5"/>
    <w:multiLevelType w:val="hybridMultilevel"/>
    <w:tmpl w:val="88A225A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5" w15:restartNumberingAfterBreak="0">
    <w:nsid w:val="475D7A9A"/>
    <w:multiLevelType w:val="hybridMultilevel"/>
    <w:tmpl w:val="5FD6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41458"/>
    <w:multiLevelType w:val="hybridMultilevel"/>
    <w:tmpl w:val="48BE15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D3079CC"/>
    <w:multiLevelType w:val="hybridMultilevel"/>
    <w:tmpl w:val="B832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F500E"/>
    <w:multiLevelType w:val="hybridMultilevel"/>
    <w:tmpl w:val="3FEE04EC"/>
    <w:lvl w:ilvl="0" w:tplc="08090001">
      <w:start w:val="1"/>
      <w:numFmt w:val="bullet"/>
      <w:lvlText w:val=""/>
      <w:lvlJc w:val="left"/>
      <w:pPr>
        <w:ind w:left="-1144" w:hanging="360"/>
      </w:pPr>
      <w:rPr>
        <w:rFonts w:ascii="Symbol" w:hAnsi="Symbol" w:hint="default"/>
      </w:rPr>
    </w:lvl>
    <w:lvl w:ilvl="1" w:tplc="4FCA46D4">
      <w:numFmt w:val="bullet"/>
      <w:lvlText w:val="•"/>
      <w:lvlJc w:val="left"/>
      <w:pPr>
        <w:ind w:left="-424" w:hanging="360"/>
      </w:pPr>
      <w:rPr>
        <w:rFonts w:ascii="Arial" w:eastAsia="Times New Roman" w:hAnsi="Arial" w:cs="Arial" w:hint="default"/>
      </w:rPr>
    </w:lvl>
    <w:lvl w:ilvl="2" w:tplc="08090005" w:tentative="1">
      <w:start w:val="1"/>
      <w:numFmt w:val="bullet"/>
      <w:lvlText w:val=""/>
      <w:lvlJc w:val="left"/>
      <w:pPr>
        <w:ind w:left="296" w:hanging="360"/>
      </w:pPr>
      <w:rPr>
        <w:rFonts w:ascii="Wingdings" w:hAnsi="Wingdings" w:hint="default"/>
      </w:rPr>
    </w:lvl>
    <w:lvl w:ilvl="3" w:tplc="08090001" w:tentative="1">
      <w:start w:val="1"/>
      <w:numFmt w:val="bullet"/>
      <w:lvlText w:val=""/>
      <w:lvlJc w:val="left"/>
      <w:pPr>
        <w:ind w:left="1016" w:hanging="360"/>
      </w:pPr>
      <w:rPr>
        <w:rFonts w:ascii="Symbol" w:hAnsi="Symbol" w:hint="default"/>
      </w:rPr>
    </w:lvl>
    <w:lvl w:ilvl="4" w:tplc="08090003" w:tentative="1">
      <w:start w:val="1"/>
      <w:numFmt w:val="bullet"/>
      <w:lvlText w:val="o"/>
      <w:lvlJc w:val="left"/>
      <w:pPr>
        <w:ind w:left="1736" w:hanging="360"/>
      </w:pPr>
      <w:rPr>
        <w:rFonts w:ascii="Courier New" w:hAnsi="Courier New" w:cs="Courier New" w:hint="default"/>
      </w:rPr>
    </w:lvl>
    <w:lvl w:ilvl="5" w:tplc="08090005" w:tentative="1">
      <w:start w:val="1"/>
      <w:numFmt w:val="bullet"/>
      <w:lvlText w:val=""/>
      <w:lvlJc w:val="left"/>
      <w:pPr>
        <w:ind w:left="2456" w:hanging="360"/>
      </w:pPr>
      <w:rPr>
        <w:rFonts w:ascii="Wingdings" w:hAnsi="Wingdings" w:hint="default"/>
      </w:rPr>
    </w:lvl>
    <w:lvl w:ilvl="6" w:tplc="08090001" w:tentative="1">
      <w:start w:val="1"/>
      <w:numFmt w:val="bullet"/>
      <w:lvlText w:val=""/>
      <w:lvlJc w:val="left"/>
      <w:pPr>
        <w:ind w:left="3176" w:hanging="360"/>
      </w:pPr>
      <w:rPr>
        <w:rFonts w:ascii="Symbol" w:hAnsi="Symbol" w:hint="default"/>
      </w:rPr>
    </w:lvl>
    <w:lvl w:ilvl="7" w:tplc="08090003" w:tentative="1">
      <w:start w:val="1"/>
      <w:numFmt w:val="bullet"/>
      <w:lvlText w:val="o"/>
      <w:lvlJc w:val="left"/>
      <w:pPr>
        <w:ind w:left="3896" w:hanging="360"/>
      </w:pPr>
      <w:rPr>
        <w:rFonts w:ascii="Courier New" w:hAnsi="Courier New" w:cs="Courier New" w:hint="default"/>
      </w:rPr>
    </w:lvl>
    <w:lvl w:ilvl="8" w:tplc="08090005" w:tentative="1">
      <w:start w:val="1"/>
      <w:numFmt w:val="bullet"/>
      <w:lvlText w:val=""/>
      <w:lvlJc w:val="left"/>
      <w:pPr>
        <w:ind w:left="4616" w:hanging="360"/>
      </w:pPr>
      <w:rPr>
        <w:rFonts w:ascii="Wingdings" w:hAnsi="Wingdings" w:hint="default"/>
      </w:rPr>
    </w:lvl>
  </w:abstractNum>
  <w:abstractNum w:abstractNumId="19" w15:restartNumberingAfterBreak="0">
    <w:nsid w:val="52EB47E9"/>
    <w:multiLevelType w:val="hybridMultilevel"/>
    <w:tmpl w:val="E8AE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61C40"/>
    <w:multiLevelType w:val="hybridMultilevel"/>
    <w:tmpl w:val="EEE8CD7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312BA"/>
    <w:multiLevelType w:val="hybridMultilevel"/>
    <w:tmpl w:val="FE36ECD4"/>
    <w:lvl w:ilvl="0" w:tplc="C9ECE47C">
      <w:start w:val="1"/>
      <w:numFmt w:val="lowerRoman"/>
      <w:lvlText w:val="(%1)"/>
      <w:lvlJc w:val="left"/>
      <w:pPr>
        <w:ind w:left="1222" w:hanging="720"/>
      </w:pPr>
      <w:rPr>
        <w:rFonts w:eastAsiaTheme="minorHAnsi" w:hint="default"/>
        <w:b w:val="0"/>
        <w:sz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DA123B8"/>
    <w:multiLevelType w:val="hybridMultilevel"/>
    <w:tmpl w:val="17A22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9612C"/>
    <w:multiLevelType w:val="hybridMultilevel"/>
    <w:tmpl w:val="61BA81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ECE43BC"/>
    <w:multiLevelType w:val="hybridMultilevel"/>
    <w:tmpl w:val="7FE87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826BBC"/>
    <w:multiLevelType w:val="hybridMultilevel"/>
    <w:tmpl w:val="C706E2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936CE7"/>
    <w:multiLevelType w:val="hybridMultilevel"/>
    <w:tmpl w:val="2C400332"/>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7" w15:restartNumberingAfterBreak="0">
    <w:nsid w:val="71D952F1"/>
    <w:multiLevelType w:val="hybridMultilevel"/>
    <w:tmpl w:val="37C28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3B0851"/>
    <w:multiLevelType w:val="hybridMultilevel"/>
    <w:tmpl w:val="7B36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C4AAF"/>
    <w:multiLevelType w:val="hybridMultilevel"/>
    <w:tmpl w:val="D97C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A76AB"/>
    <w:multiLevelType w:val="hybridMultilevel"/>
    <w:tmpl w:val="BE58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731958">
    <w:abstractNumId w:val="21"/>
  </w:num>
  <w:num w:numId="2" w16cid:durableId="1061057485">
    <w:abstractNumId w:val="4"/>
  </w:num>
  <w:num w:numId="3" w16cid:durableId="882786253">
    <w:abstractNumId w:val="18"/>
  </w:num>
  <w:num w:numId="4" w16cid:durableId="1337270369">
    <w:abstractNumId w:val="9"/>
  </w:num>
  <w:num w:numId="5" w16cid:durableId="156653197">
    <w:abstractNumId w:val="20"/>
  </w:num>
  <w:num w:numId="6" w16cid:durableId="1977643497">
    <w:abstractNumId w:val="10"/>
  </w:num>
  <w:num w:numId="7" w16cid:durableId="696396750">
    <w:abstractNumId w:val="2"/>
  </w:num>
  <w:num w:numId="8" w16cid:durableId="1055005676">
    <w:abstractNumId w:val="25"/>
  </w:num>
  <w:num w:numId="9" w16cid:durableId="803734013">
    <w:abstractNumId w:val="5"/>
  </w:num>
  <w:num w:numId="10" w16cid:durableId="468864184">
    <w:abstractNumId w:val="26"/>
  </w:num>
  <w:num w:numId="11" w16cid:durableId="1542280750">
    <w:abstractNumId w:val="22"/>
  </w:num>
  <w:num w:numId="12" w16cid:durableId="478112475">
    <w:abstractNumId w:val="27"/>
  </w:num>
  <w:num w:numId="13" w16cid:durableId="1000931795">
    <w:abstractNumId w:val="14"/>
  </w:num>
  <w:num w:numId="14" w16cid:durableId="819811119">
    <w:abstractNumId w:val="3"/>
  </w:num>
  <w:num w:numId="15" w16cid:durableId="1749695343">
    <w:abstractNumId w:val="12"/>
  </w:num>
  <w:num w:numId="16" w16cid:durableId="1952666043">
    <w:abstractNumId w:val="6"/>
  </w:num>
  <w:num w:numId="17" w16cid:durableId="949505373">
    <w:abstractNumId w:val="7"/>
  </w:num>
  <w:num w:numId="18" w16cid:durableId="162554243">
    <w:abstractNumId w:val="29"/>
  </w:num>
  <w:num w:numId="19" w16cid:durableId="1837767848">
    <w:abstractNumId w:val="24"/>
  </w:num>
  <w:num w:numId="20" w16cid:durableId="1276209834">
    <w:abstractNumId w:val="16"/>
  </w:num>
  <w:num w:numId="21" w16cid:durableId="501626600">
    <w:abstractNumId w:val="1"/>
  </w:num>
  <w:num w:numId="22" w16cid:durableId="1264917474">
    <w:abstractNumId w:val="15"/>
  </w:num>
  <w:num w:numId="23" w16cid:durableId="1954364975">
    <w:abstractNumId w:val="11"/>
  </w:num>
  <w:num w:numId="24" w16cid:durableId="799884869">
    <w:abstractNumId w:val="13"/>
  </w:num>
  <w:num w:numId="25" w16cid:durableId="1609502877">
    <w:abstractNumId w:val="8"/>
  </w:num>
  <w:num w:numId="26" w16cid:durableId="782460668">
    <w:abstractNumId w:val="17"/>
  </w:num>
  <w:num w:numId="27" w16cid:durableId="258687026">
    <w:abstractNumId w:val="30"/>
  </w:num>
  <w:num w:numId="28" w16cid:durableId="2056852333">
    <w:abstractNumId w:val="0"/>
  </w:num>
  <w:num w:numId="29" w16cid:durableId="412051497">
    <w:abstractNumId w:val="28"/>
  </w:num>
  <w:num w:numId="30" w16cid:durableId="1605309743">
    <w:abstractNumId w:val="19"/>
  </w:num>
  <w:num w:numId="31" w16cid:durableId="6684887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07"/>
    <w:rsid w:val="000E0140"/>
    <w:rsid w:val="000E3F49"/>
    <w:rsid w:val="00147946"/>
    <w:rsid w:val="00160B67"/>
    <w:rsid w:val="001B0BC4"/>
    <w:rsid w:val="001C1CCB"/>
    <w:rsid w:val="001E3F47"/>
    <w:rsid w:val="00234598"/>
    <w:rsid w:val="00247D57"/>
    <w:rsid w:val="00260A22"/>
    <w:rsid w:val="00324098"/>
    <w:rsid w:val="00336B49"/>
    <w:rsid w:val="00343DE6"/>
    <w:rsid w:val="003B190E"/>
    <w:rsid w:val="003B722C"/>
    <w:rsid w:val="00485A3C"/>
    <w:rsid w:val="005155E6"/>
    <w:rsid w:val="005576CF"/>
    <w:rsid w:val="006A64B9"/>
    <w:rsid w:val="006B77BD"/>
    <w:rsid w:val="006C0D0C"/>
    <w:rsid w:val="0075219F"/>
    <w:rsid w:val="00771598"/>
    <w:rsid w:val="007C1580"/>
    <w:rsid w:val="00842A30"/>
    <w:rsid w:val="00922F39"/>
    <w:rsid w:val="009C6A9C"/>
    <w:rsid w:val="00A2357B"/>
    <w:rsid w:val="00AB4707"/>
    <w:rsid w:val="00B06207"/>
    <w:rsid w:val="00B1323F"/>
    <w:rsid w:val="00B31CCB"/>
    <w:rsid w:val="00B6514A"/>
    <w:rsid w:val="00B95051"/>
    <w:rsid w:val="00BE27A9"/>
    <w:rsid w:val="00C0587B"/>
    <w:rsid w:val="00C23375"/>
    <w:rsid w:val="00C347D7"/>
    <w:rsid w:val="00C906AF"/>
    <w:rsid w:val="00C94DC4"/>
    <w:rsid w:val="00D11DE4"/>
    <w:rsid w:val="00D2005C"/>
    <w:rsid w:val="00E16609"/>
    <w:rsid w:val="00ED74FB"/>
    <w:rsid w:val="00F024E8"/>
    <w:rsid w:val="00F04B19"/>
    <w:rsid w:val="00FB62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ED4AA"/>
  <w15:docId w15:val="{02032B0E-275F-4F7A-94C2-C3C7C721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598"/>
  </w:style>
  <w:style w:type="paragraph" w:styleId="Heading1">
    <w:name w:val="heading 1"/>
    <w:basedOn w:val="Normal"/>
    <w:next w:val="Normal"/>
    <w:link w:val="Heading1Char"/>
    <w:qFormat/>
    <w:rsid w:val="000E0140"/>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207"/>
    <w:pPr>
      <w:spacing w:after="0" w:line="240" w:lineRule="auto"/>
    </w:pPr>
    <w:rPr>
      <w:rFonts w:eastAsiaTheme="minorEastAsia"/>
      <w:lang w:eastAsia="en-GB"/>
    </w:rPr>
  </w:style>
  <w:style w:type="paragraph" w:styleId="Header">
    <w:name w:val="header"/>
    <w:basedOn w:val="Normal"/>
    <w:link w:val="HeaderChar"/>
    <w:uiPriority w:val="99"/>
    <w:unhideWhenUsed/>
    <w:rsid w:val="00B0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207"/>
  </w:style>
  <w:style w:type="paragraph" w:styleId="Footer">
    <w:name w:val="footer"/>
    <w:basedOn w:val="Normal"/>
    <w:link w:val="FooterChar"/>
    <w:uiPriority w:val="99"/>
    <w:unhideWhenUsed/>
    <w:rsid w:val="00B0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207"/>
  </w:style>
  <w:style w:type="table" w:styleId="TableGrid">
    <w:name w:val="Table Grid"/>
    <w:basedOn w:val="TableNormal"/>
    <w:uiPriority w:val="39"/>
    <w:rsid w:val="00B0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B6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rsid w:val="000E0140"/>
    <w:rPr>
      <w:rFonts w:ascii="Arial" w:eastAsia="Times New Roman" w:hAnsi="Arial" w:cs="Arial"/>
      <w:b/>
      <w:bCs/>
      <w:kern w:val="32"/>
      <w:sz w:val="32"/>
      <w:szCs w:val="32"/>
      <w:lang w:eastAsia="en-GB"/>
    </w:rPr>
  </w:style>
  <w:style w:type="paragraph" w:customStyle="1" w:styleId="Default">
    <w:name w:val="Default"/>
    <w:rsid w:val="000E0140"/>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0E0140"/>
    <w:pPr>
      <w:spacing w:after="120" w:line="240" w:lineRule="auto"/>
    </w:pPr>
    <w:rPr>
      <w:rFonts w:ascii="Arial" w:eastAsia="Times New Roman" w:hAnsi="Arial" w:cs="Times New Roman"/>
      <w:sz w:val="20"/>
      <w:szCs w:val="20"/>
      <w:lang w:eastAsia="en-GB"/>
    </w:rPr>
  </w:style>
  <w:style w:type="character" w:customStyle="1" w:styleId="BodyTextChar">
    <w:name w:val="Body Text Char"/>
    <w:basedOn w:val="DefaultParagraphFont"/>
    <w:link w:val="BodyText"/>
    <w:uiPriority w:val="99"/>
    <w:rsid w:val="000E0140"/>
    <w:rPr>
      <w:rFonts w:ascii="Arial" w:eastAsia="Times New Roman" w:hAnsi="Arial" w:cs="Times New Roman"/>
      <w:sz w:val="20"/>
      <w:szCs w:val="20"/>
      <w:lang w:eastAsia="en-GB"/>
    </w:rPr>
  </w:style>
  <w:style w:type="character" w:styleId="Hyperlink">
    <w:name w:val="Hyperlink"/>
    <w:rsid w:val="000E3F49"/>
    <w:rPr>
      <w:color w:val="0000FF"/>
      <w:u w:val="single"/>
    </w:rPr>
  </w:style>
  <w:style w:type="character" w:styleId="CommentReference">
    <w:name w:val="annotation reference"/>
    <w:semiHidden/>
    <w:rsid w:val="00247D57"/>
    <w:rPr>
      <w:sz w:val="16"/>
      <w:szCs w:val="16"/>
    </w:rPr>
  </w:style>
  <w:style w:type="paragraph" w:styleId="CommentText">
    <w:name w:val="annotation text"/>
    <w:basedOn w:val="Normal"/>
    <w:link w:val="CommentTextChar"/>
    <w:semiHidden/>
    <w:rsid w:val="00247D57"/>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247D57"/>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47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6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22320DB14B9E4AB62375B654439C59" ma:contentTypeVersion="11" ma:contentTypeDescription="Create a new document." ma:contentTypeScope="" ma:versionID="838fec32c3f776e6326b23785d48b2f7">
  <xsd:schema xmlns:xsd="http://www.w3.org/2001/XMLSchema" xmlns:xs="http://www.w3.org/2001/XMLSchema" xmlns:p="http://schemas.microsoft.com/office/2006/metadata/properties" xmlns:ns2="a76e3595-4924-457c-8315-2b3a099f4718" xmlns:ns3="a0888f78-0326-4007-b44e-5abb655a80d5" targetNamespace="http://schemas.microsoft.com/office/2006/metadata/properties" ma:root="true" ma:fieldsID="f0a2167974cd7b639cd12d1949b20c1a" ns2:_="" ns3:_="">
    <xsd:import namespace="a76e3595-4924-457c-8315-2b3a099f4718"/>
    <xsd:import namespace="a0888f78-0326-4007-b44e-5abb655a80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e3595-4924-457c-8315-2b3a099f4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ea73f7e-2464-47b9-bdc8-a56a5085f1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8f78-0326-4007-b44e-5abb655a80d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fd71087-4f3f-4ca3-9af6-3b94c1b5db3e}" ma:internalName="TaxCatchAll" ma:showField="CatchAllData" ma:web="a0888f78-0326-4007-b44e-5abb655a8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6e3595-4924-457c-8315-2b3a099f4718">
      <Terms xmlns="http://schemas.microsoft.com/office/infopath/2007/PartnerControls"/>
    </lcf76f155ced4ddcb4097134ff3c332f>
    <TaxCatchAll xmlns="a0888f78-0326-4007-b44e-5abb655a80d5" xsi:nil="true"/>
  </documentManagement>
</p:properties>
</file>

<file path=customXml/itemProps1.xml><?xml version="1.0" encoding="utf-8"?>
<ds:datastoreItem xmlns:ds="http://schemas.openxmlformats.org/officeDocument/2006/customXml" ds:itemID="{502F5CB3-58E9-4BB8-A1FD-37A3135E654F}">
  <ds:schemaRefs>
    <ds:schemaRef ds:uri="http://schemas.openxmlformats.org/officeDocument/2006/bibliography"/>
  </ds:schemaRefs>
</ds:datastoreItem>
</file>

<file path=customXml/itemProps2.xml><?xml version="1.0" encoding="utf-8"?>
<ds:datastoreItem xmlns:ds="http://schemas.openxmlformats.org/officeDocument/2006/customXml" ds:itemID="{B368D4AF-2B81-4CED-B081-A2869DFE04B4}"/>
</file>

<file path=customXml/itemProps3.xml><?xml version="1.0" encoding="utf-8"?>
<ds:datastoreItem xmlns:ds="http://schemas.openxmlformats.org/officeDocument/2006/customXml" ds:itemID="{B35586F7-CA6E-4770-8F1A-1528B406813E}"/>
</file>

<file path=customXml/itemProps4.xml><?xml version="1.0" encoding="utf-8"?>
<ds:datastoreItem xmlns:ds="http://schemas.openxmlformats.org/officeDocument/2006/customXml" ds:itemID="{89A06FB9-3A95-43FD-942C-9876135DE786}"/>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Burnard</dc:creator>
  <cp:lastModifiedBy>Ronnie Naylor</cp:lastModifiedBy>
  <cp:revision>2</cp:revision>
  <dcterms:created xsi:type="dcterms:W3CDTF">2023-10-16T14:39:00Z</dcterms:created>
  <dcterms:modified xsi:type="dcterms:W3CDTF">2023-10-16T14:39:00Z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0x0101007922320DB14B9E4AB62375B654439C59</vt:lpwstr>
  </property>
</Properties>
</file>