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BA" w:rsidRDefault="00847EBA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</w:pPr>
      <w:r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  <w:t>Have a go at learning some of these spellings. Write them in a sentence.</w:t>
      </w:r>
    </w:p>
    <w:p w:rsidR="00847EBA" w:rsidRDefault="00847EBA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</w:pPr>
      <w:r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  <w:t>Week 5</w:t>
      </w:r>
      <w:bookmarkStart w:id="0" w:name="_GoBack"/>
      <w:bookmarkEnd w:id="0"/>
    </w:p>
    <w:p w:rsidR="00847EBA" w:rsidRDefault="00847EBA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</w:pP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  <w:t>'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  <w:t>g</w:t>
      </w:r>
      <w:proofErr w:type="gramEnd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  <w:t xml:space="preserve">' sound from </w:t>
      </w:r>
      <w:proofErr w:type="spell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  <w:t>gue</w:t>
      </w:r>
      <w:proofErr w:type="spellEnd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u w:val="single"/>
          <w:lang w:eastAsia="en-GB"/>
        </w:rPr>
        <w:t xml:space="preserve"> spelling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1. 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catalogue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a list/book of items for sale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2. 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tongue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the muscle in your mouth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3. 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fatigue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physical or mental exhaustion due to a tiring activity or effort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4. 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league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an association or union - sporting clubs that organise matches between teams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5. 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vague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not clear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6. 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prologue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lines introducing a play or speech introductory scene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7. 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epilogue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speech addressed to an audience at the end of a play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8. 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synagogue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a building for Jewish religious services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9. </w:t>
      </w:r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Prague</w:t>
      </w: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the capital city of Czech Republic </w:t>
      </w:r>
    </w:p>
    <w:p w:rsidR="004A1F61" w:rsidRPr="004A1F61" w:rsidRDefault="004A1F61" w:rsidP="004A1F61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6"/>
          <w:szCs w:val="36"/>
          <w:lang w:eastAsia="en-GB"/>
        </w:rPr>
      </w:pPr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10. </w:t>
      </w:r>
      <w:proofErr w:type="gramStart"/>
      <w:r w:rsidRPr="00847EBA">
        <w:rPr>
          <w:rFonts w:ascii="Twinkl Cursive Looped" w:eastAsia="Times New Roman" w:hAnsi="Twinkl Cursive Looped" w:cs="Tahoma"/>
          <w:b/>
          <w:bCs/>
          <w:sz w:val="36"/>
          <w:szCs w:val="36"/>
          <w:lang w:eastAsia="en-GB"/>
        </w:rPr>
        <w:t>vogue</w:t>
      </w:r>
      <w:proofErr w:type="gramEnd"/>
      <w:r w:rsidRPr="004A1F61">
        <w:rPr>
          <w:rFonts w:ascii="Twinkl Cursive Looped" w:eastAsia="Times New Roman" w:hAnsi="Twinkl Cursive Looped" w:cs="Tahoma"/>
          <w:sz w:val="36"/>
          <w:szCs w:val="36"/>
          <w:lang w:eastAsia="en-GB"/>
        </w:rPr>
        <w:t> = popular fashion at specific time period</w:t>
      </w:r>
    </w:p>
    <w:p w:rsidR="00F52686" w:rsidRDefault="00F52686"/>
    <w:p w:rsidR="00DF5EE3" w:rsidRDefault="00DF5EE3"/>
    <w:p w:rsidR="00DF5EE3" w:rsidRDefault="00DF5EE3"/>
    <w:p w:rsidR="00DF5EE3" w:rsidRDefault="00DF5EE3"/>
    <w:sectPr w:rsidR="00DF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1"/>
    <w:rsid w:val="004A1F61"/>
    <w:rsid w:val="00847EBA"/>
    <w:rsid w:val="00DF5EE3"/>
    <w:rsid w:val="00F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F3879-2C2E-4BF7-B926-1BE2F10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1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1</cp:revision>
  <dcterms:created xsi:type="dcterms:W3CDTF">2021-02-05T11:04:00Z</dcterms:created>
  <dcterms:modified xsi:type="dcterms:W3CDTF">2021-02-05T14:42:00Z</dcterms:modified>
</cp:coreProperties>
</file>