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97" w:rsidRPr="00841797" w:rsidRDefault="00841797" w:rsidP="00841797">
      <w:pPr>
        <w:shd w:val="clear" w:color="auto" w:fill="FFFFFF"/>
        <w:spacing w:after="0" w:line="240" w:lineRule="auto"/>
        <w:jc w:val="center"/>
        <w:rPr>
          <w:rFonts w:ascii="Twinkl Cursive Looped" w:eastAsia="Times New Roman" w:hAnsi="Twinkl Cursive Looped" w:cs="Arial"/>
          <w:b/>
          <w:bCs/>
          <w:sz w:val="40"/>
          <w:szCs w:val="40"/>
          <w:u w:val="single"/>
          <w:lang w:eastAsia="en-GB"/>
        </w:rPr>
      </w:pPr>
      <w:r>
        <w:rPr>
          <w:rFonts w:ascii="Twinkl Cursive Looped" w:eastAsia="Times New Roman" w:hAnsi="Twinkl Cursive Looped" w:cs="Arial"/>
          <w:b/>
          <w:bCs/>
          <w:sz w:val="40"/>
          <w:szCs w:val="40"/>
          <w:u w:val="single"/>
          <w:lang w:eastAsia="en-GB"/>
        </w:rPr>
        <w:t>Spellings 22. 02.</w:t>
      </w:r>
      <w:bookmarkStart w:id="0" w:name="_GoBack"/>
      <w:bookmarkEnd w:id="0"/>
      <w:r>
        <w:rPr>
          <w:rFonts w:ascii="Twinkl Cursive Looped" w:eastAsia="Times New Roman" w:hAnsi="Twinkl Cursive Looped" w:cs="Arial"/>
          <w:b/>
          <w:bCs/>
          <w:sz w:val="40"/>
          <w:szCs w:val="40"/>
          <w:u w:val="single"/>
          <w:lang w:eastAsia="en-GB"/>
        </w:rPr>
        <w:t xml:space="preserve"> 21</w:t>
      </w:r>
    </w:p>
    <w:p w:rsid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Arial"/>
          <w:b/>
          <w:bCs/>
          <w:sz w:val="28"/>
          <w:szCs w:val="28"/>
          <w:u w:val="single"/>
          <w:lang w:eastAsia="en-GB"/>
        </w:rPr>
      </w:pP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Arial"/>
          <w:b/>
          <w:bCs/>
          <w:sz w:val="28"/>
          <w:szCs w:val="28"/>
          <w:u w:val="single"/>
          <w:lang w:eastAsia="en-GB"/>
        </w:rPr>
        <w:t>'</w:t>
      </w:r>
      <w:proofErr w:type="gramStart"/>
      <w:r w:rsidRPr="00841797">
        <w:rPr>
          <w:rFonts w:ascii="Twinkl Cursive Looped" w:eastAsia="Times New Roman" w:hAnsi="Twinkl Cursive Looped" w:cs="Arial"/>
          <w:b/>
          <w:bCs/>
          <w:sz w:val="28"/>
          <w:szCs w:val="28"/>
          <w:u w:val="single"/>
          <w:lang w:eastAsia="en-GB"/>
        </w:rPr>
        <w:t>k</w:t>
      </w:r>
      <w:proofErr w:type="gramEnd"/>
      <w:r w:rsidRPr="00841797">
        <w:rPr>
          <w:rFonts w:ascii="Twinkl Cursive Looped" w:eastAsia="Times New Roman" w:hAnsi="Twinkl Cursive Looped" w:cs="Arial"/>
          <w:b/>
          <w:bCs/>
          <w:sz w:val="28"/>
          <w:szCs w:val="28"/>
          <w:u w:val="single"/>
          <w:lang w:eastAsia="en-GB"/>
        </w:rPr>
        <w:t>' sound from que spelling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Arial"/>
          <w:sz w:val="28"/>
          <w:szCs w:val="28"/>
          <w:lang w:eastAsia="en-GB"/>
        </w:rPr>
        <w:t>Please learn the spellings underlined.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 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 xml:space="preserve">1. </w:t>
      </w:r>
      <w:proofErr w:type="gramStart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opaque</w:t>
      </w:r>
      <w:proofErr w:type="gramEnd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=</w:t>
      </w: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If something is opaque, you cannot see through it.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 xml:space="preserve">2. </w:t>
      </w:r>
      <w:proofErr w:type="gramStart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oblique</w:t>
      </w:r>
      <w:proofErr w:type="gramEnd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= A slanting position or direction.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 xml:space="preserve">3. </w:t>
      </w:r>
      <w:proofErr w:type="gramStart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unique</w:t>
      </w:r>
      <w:proofErr w:type="gramEnd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=</w:t>
      </w: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Something that is unique is the only one of its kind.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 xml:space="preserve">4. </w:t>
      </w:r>
      <w:proofErr w:type="gramStart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boutique</w:t>
      </w:r>
      <w:proofErr w:type="gramEnd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= A small shop that sells fashionable clothes.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 xml:space="preserve">5. </w:t>
      </w:r>
      <w:proofErr w:type="gramStart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cheque</w:t>
      </w:r>
      <w:proofErr w:type="gramEnd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= A printed form on which you instruct your bank to pay someone a certain amount of money from your account.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 xml:space="preserve">6. </w:t>
      </w:r>
      <w:proofErr w:type="gramStart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plaque</w:t>
      </w:r>
      <w:proofErr w:type="gramEnd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= A flat piece of metal which is fixed to a wall and has an inscription in memory of a famous person or event.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 xml:space="preserve">7. </w:t>
      </w:r>
      <w:proofErr w:type="gramStart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antique</w:t>
      </w:r>
      <w:proofErr w:type="gramEnd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= An object from the past that is collected because of its value or beauty. 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 xml:space="preserve">8. </w:t>
      </w:r>
      <w:proofErr w:type="gramStart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mosque</w:t>
      </w:r>
      <w:proofErr w:type="gramEnd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= A building where Muslims go to worship.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 xml:space="preserve">9. </w:t>
      </w:r>
      <w:proofErr w:type="gramStart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picturesque</w:t>
      </w:r>
      <w:proofErr w:type="gramEnd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= A place that is picturesque is very attractive an unspoiled.</w:t>
      </w:r>
    </w:p>
    <w:p w:rsidR="00841797" w:rsidRPr="00841797" w:rsidRDefault="00841797" w:rsidP="00841797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28"/>
          <w:szCs w:val="28"/>
          <w:lang w:eastAsia="en-GB"/>
        </w:rPr>
      </w:pPr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 xml:space="preserve">10. </w:t>
      </w:r>
      <w:proofErr w:type="gramStart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grotesque</w:t>
      </w:r>
      <w:proofErr w:type="gramEnd"/>
      <w:r w:rsidRPr="00841797">
        <w:rPr>
          <w:rFonts w:ascii="Twinkl Cursive Looped" w:eastAsia="Times New Roman" w:hAnsi="Twinkl Cursive Looped" w:cs="Tahoma"/>
          <w:b/>
          <w:bCs/>
          <w:sz w:val="28"/>
          <w:szCs w:val="28"/>
          <w:lang w:eastAsia="en-GB"/>
        </w:rPr>
        <w:t> </w:t>
      </w:r>
      <w:r w:rsidRPr="00841797">
        <w:rPr>
          <w:rFonts w:ascii="Twinkl Cursive Looped" w:eastAsia="Times New Roman" w:hAnsi="Twinkl Cursive Looped" w:cs="Tahoma"/>
          <w:sz w:val="28"/>
          <w:szCs w:val="28"/>
          <w:lang w:eastAsia="en-GB"/>
        </w:rPr>
        <w:t>= Very strange and ugly.</w:t>
      </w:r>
    </w:p>
    <w:p w:rsidR="00383FEF" w:rsidRPr="00841797" w:rsidRDefault="00383FEF">
      <w:pPr>
        <w:rPr>
          <w:rFonts w:ascii="Twinkl Cursive Looped" w:hAnsi="Twinkl Cursive Looped"/>
          <w:sz w:val="28"/>
          <w:szCs w:val="28"/>
        </w:rPr>
      </w:pPr>
    </w:p>
    <w:p w:rsidR="00383FEF" w:rsidRDefault="00383FEF"/>
    <w:sectPr w:rsidR="00383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EF"/>
    <w:rsid w:val="00383FEF"/>
    <w:rsid w:val="0039331F"/>
    <w:rsid w:val="008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D7BB5-585E-4624-9877-426EA778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4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1</cp:revision>
  <dcterms:created xsi:type="dcterms:W3CDTF">2021-02-16T13:56:00Z</dcterms:created>
  <dcterms:modified xsi:type="dcterms:W3CDTF">2021-02-16T14:34:00Z</dcterms:modified>
</cp:coreProperties>
</file>